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C4" w:rsidRPr="00713EF3" w:rsidRDefault="00F169C4" w:rsidP="009B7ACD">
      <w:pPr>
        <w:pStyle w:val="NoSpacing"/>
        <w:spacing w:line="240" w:lineRule="auto"/>
        <w:rPr>
          <w:lang w:val="vi-VN"/>
        </w:rPr>
      </w:pPr>
      <w:r w:rsidRPr="00713EF3">
        <w:rPr>
          <w:rStyle w:val="Heading1Char"/>
          <w:sz w:val="24"/>
        </w:rPr>
        <w:t>CÁI KHÁCH QUAN</w:t>
      </w:r>
      <w:r w:rsidRPr="00713EF3">
        <w:rPr>
          <w:b/>
          <w:bCs/>
          <w:sz w:val="24"/>
          <w:lang w:val="vi-VN"/>
        </w:rPr>
        <w:t xml:space="preserve"> </w:t>
      </w:r>
      <w:r w:rsidRPr="00713EF3">
        <w:rPr>
          <w:bCs/>
          <w:lang w:val="vi-VN"/>
        </w:rPr>
        <w:t>l</w:t>
      </w:r>
      <w:r w:rsidRPr="00713EF3">
        <w:rPr>
          <w:lang w:val="vi-VN"/>
        </w:rPr>
        <w:t xml:space="preserve">à khái niệm dùng để chỉ tất cả những gì thuộc về khách thể, tự nó không phụ thuộc vào chủ thể. </w:t>
      </w:r>
    </w:p>
    <w:p w:rsidR="00F169C4" w:rsidRPr="00713EF3" w:rsidRDefault="00F169C4" w:rsidP="00452BAF">
      <w:pPr>
        <w:pStyle w:val="NoSpacing"/>
        <w:spacing w:line="240" w:lineRule="auto"/>
        <w:rPr>
          <w:lang w:val="vi-VN"/>
        </w:rPr>
      </w:pPr>
      <w:r w:rsidRPr="00713EF3">
        <w:rPr>
          <w:lang w:val="vi-VN"/>
        </w:rPr>
        <w:t xml:space="preserve">Ở khía cạnh bản thể luận, </w:t>
      </w:r>
      <w:r w:rsidR="00D55E74" w:rsidRPr="00713EF3">
        <w:rPr>
          <w:lang w:val="vi-VN"/>
        </w:rPr>
        <w:t>CKQ</w:t>
      </w:r>
      <w:r w:rsidRPr="00713EF3">
        <w:rPr>
          <w:lang w:val="vi-VN"/>
        </w:rPr>
        <w:t xml:space="preserve"> là những gì thuộc về vật chất, vật thể tồn tại trong không gian và thời gian. Trong triết học, khái niệm </w:t>
      </w:r>
      <w:r w:rsidR="00D55E74" w:rsidRPr="00713EF3">
        <w:rPr>
          <w:lang w:val="vi-VN"/>
        </w:rPr>
        <w:t>CKQ</w:t>
      </w:r>
      <w:r w:rsidRPr="00713EF3">
        <w:rPr>
          <w:lang w:val="vi-VN"/>
        </w:rPr>
        <w:t xml:space="preserve"> không chỉ là những sự vật, hiện tượng, quá trình thuộc về bản thể mà tự thân chúng đã tồn tại khách quan, mà </w:t>
      </w:r>
      <w:r w:rsidR="00D55E74" w:rsidRPr="00713EF3">
        <w:rPr>
          <w:lang w:val="vi-VN"/>
        </w:rPr>
        <w:t>CKQ</w:t>
      </w:r>
      <w:r w:rsidRPr="00713EF3">
        <w:rPr>
          <w:lang w:val="vi-VN"/>
        </w:rPr>
        <w:t xml:space="preserve"> còn là cái tồn tại bên ngoài độc lập với con người và loài người. Tức là, ở khía cạnh nhận thức luận, </w:t>
      </w:r>
      <w:r w:rsidR="00D55E74" w:rsidRPr="00713EF3">
        <w:rPr>
          <w:lang w:val="vi-VN"/>
        </w:rPr>
        <w:t>CKQ</w:t>
      </w:r>
      <w:r w:rsidRPr="00713EF3">
        <w:rPr>
          <w:lang w:val="vi-VN"/>
        </w:rPr>
        <w:t xml:space="preserve"> là tri thức khách quan, có nội dung độc lập với con người và loài người. Trong đời sống xã hội, </w:t>
      </w:r>
      <w:r w:rsidR="00D55E74" w:rsidRPr="00713EF3">
        <w:rPr>
          <w:lang w:val="vi-VN"/>
        </w:rPr>
        <w:t>CKQ</w:t>
      </w:r>
      <w:r w:rsidRPr="00713EF3">
        <w:rPr>
          <w:lang w:val="vi-VN"/>
        </w:rPr>
        <w:t xml:space="preserve"> được hiểu là các hiện tượng, quá trình và các nhân tố xã hội và con người, kể cả các nhân tố tư tưởng và tinh thần, tồn tại không phụ thuộc vào ý chí và mong muốn của chính con người.</w:t>
      </w:r>
    </w:p>
    <w:p w:rsidR="00F169C4" w:rsidRPr="00713EF3" w:rsidRDefault="00F169C4" w:rsidP="00452BAF">
      <w:pPr>
        <w:pStyle w:val="NoSpacing"/>
        <w:spacing w:line="240" w:lineRule="auto"/>
        <w:rPr>
          <w:bCs/>
          <w:lang w:val="vi-VN"/>
        </w:rPr>
      </w:pPr>
      <w:r w:rsidRPr="00713EF3">
        <w:rPr>
          <w:bCs/>
          <w:lang w:val="vi-VN"/>
        </w:rPr>
        <w:t>Theo nghĩa này, tư duy hay hệ tư tưởng của cả một thời đại lịch sử cũng là điều kiện bên ngoài, khách quan mà hoạt động xã hội phải tính đến, mặc dù trong đó có những dữ liệu, niềm tin mơ hồ và ít nhiều chủ quan.</w:t>
      </w:r>
    </w:p>
    <w:p w:rsidR="00F169C4" w:rsidRPr="00713EF3" w:rsidRDefault="00F169C4" w:rsidP="00452BAF">
      <w:pPr>
        <w:pStyle w:val="NoSpacing"/>
        <w:spacing w:line="240" w:lineRule="auto"/>
        <w:rPr>
          <w:lang w:val="vi-VN"/>
        </w:rPr>
      </w:pPr>
      <w:r w:rsidRPr="00713EF3">
        <w:rPr>
          <w:lang w:val="vi-VN"/>
        </w:rPr>
        <w:t>Ngoài ra, theo quan điểm của chủ nghĩa duy tâm khách quan, cái Tuyệt đối  cũng tồn tại như hiện thực khách quan.</w:t>
      </w:r>
    </w:p>
    <w:p w:rsidR="00F169C4" w:rsidRPr="00713EF3" w:rsidRDefault="00F169C4" w:rsidP="00452BAF">
      <w:pPr>
        <w:pStyle w:val="NoSpacing"/>
        <w:spacing w:line="240" w:lineRule="auto"/>
        <w:rPr>
          <w:bCs/>
          <w:lang w:val="vi-VN"/>
        </w:rPr>
      </w:pPr>
      <w:r w:rsidRPr="00713EF3">
        <w:rPr>
          <w:bCs/>
          <w:lang w:val="vi-VN"/>
        </w:rPr>
        <w:t xml:space="preserve">Ở khía cạnh nhận thức luận, </w:t>
      </w:r>
      <w:r w:rsidR="00D55E74" w:rsidRPr="00713EF3">
        <w:rPr>
          <w:bCs/>
          <w:lang w:val="vi-VN"/>
        </w:rPr>
        <w:t>CKQ</w:t>
      </w:r>
      <w:r w:rsidRPr="00713EF3">
        <w:rPr>
          <w:bCs/>
          <w:lang w:val="vi-VN"/>
        </w:rPr>
        <w:t xml:space="preserve"> trùng với tính khách quan phản ánh mức độ độc lập của quan điểm, tư tưởng, thái độ của chủ thể. </w:t>
      </w:r>
    </w:p>
    <w:p w:rsidR="00F169C4" w:rsidRPr="00713EF3" w:rsidRDefault="00F169C4" w:rsidP="00452BAF">
      <w:pPr>
        <w:pStyle w:val="NoSpacing"/>
        <w:spacing w:line="240" w:lineRule="auto"/>
        <w:rPr>
          <w:vanish/>
          <w:lang w:val="vi-VN"/>
        </w:rPr>
      </w:pPr>
      <w:r w:rsidRPr="00713EF3">
        <w:rPr>
          <w:lang w:val="vi-VN"/>
        </w:rPr>
        <w:t xml:space="preserve">Trong khoa học xã hội, mọi dữ liệu, thực nghiệm, kết luận đều thông qua con người. Tính khách quan của nhận thức về đối tượng nghiên cứu do vậy dễ bị vi phạm. Loại bỏ được ngày càng nhiều sự can thiệp của nhân tố chủ quan là điều kỳ vọng của mọi khoa học. Các quy luật xã hội, hơn bất kỳ lĩnh vực nào khác </w:t>
      </w:r>
      <w:r w:rsidR="00D55E74" w:rsidRPr="00713EF3">
        <w:rPr>
          <w:lang w:val="vi-VN"/>
        </w:rPr>
        <w:t>hình thành và tác động thông qua</w:t>
      </w:r>
      <w:r w:rsidRPr="00713EF3">
        <w:rPr>
          <w:lang w:val="vi-VN"/>
        </w:rPr>
        <w:t xml:space="preserve"> hoạt động</w:t>
      </w:r>
      <w:r w:rsidR="00D55E74" w:rsidRPr="00713EF3">
        <w:rPr>
          <w:lang w:val="vi-VN"/>
        </w:rPr>
        <w:t xml:space="preserve"> có ý thức</w:t>
      </w:r>
      <w:r w:rsidRPr="00713EF3">
        <w:rPr>
          <w:lang w:val="vi-VN"/>
        </w:rPr>
        <w:t xml:space="preserve"> của con người. Mặc dù vậy, về tính khách quan của quy luật xã hội, </w:t>
      </w:r>
    </w:p>
    <w:p w:rsidR="00F169C4" w:rsidRPr="00713EF3" w:rsidRDefault="00F169C4" w:rsidP="00452BAF">
      <w:pPr>
        <w:pStyle w:val="NoSpacing"/>
        <w:spacing w:line="240" w:lineRule="auto"/>
        <w:rPr>
          <w:lang w:val="vi-VN"/>
        </w:rPr>
      </w:pPr>
      <w:r w:rsidRPr="00713EF3">
        <w:rPr>
          <w:shd w:val="clear" w:color="auto" w:fill="FFFFFF"/>
          <w:lang w:val="vi-VN"/>
        </w:rPr>
        <w:t xml:space="preserve">các nhà kinh điển của chủ nghĩa </w:t>
      </w:r>
      <w:r w:rsidR="00D55E74" w:rsidRPr="00713EF3">
        <w:rPr>
          <w:shd w:val="clear" w:color="auto" w:fill="FFFFFF"/>
          <w:lang w:val="vi-VN"/>
        </w:rPr>
        <w:t xml:space="preserve">Mác </w:t>
      </w:r>
      <w:r w:rsidRPr="00713EF3">
        <w:rPr>
          <w:shd w:val="clear" w:color="auto" w:fill="FFFFFF"/>
          <w:lang w:val="vi-VN"/>
        </w:rPr>
        <w:t xml:space="preserve">đã chỉ ra rằng, lịch sử do con người “sáng tạo ra” với vô vàn những hiện tượng, sự kiện gắn liền với những tư tưởng, ý chí, kỳ vọng và hoạt động tưởng chừng như rất ngẫu nhiên, nhưng không hề vì vậy mà phụ thuộc vào ý chí chủ quan của bất cứ cá nhân hay lực lượng xã hội nào. </w:t>
      </w:r>
      <w:r w:rsidR="00D55E74" w:rsidRPr="00713EF3">
        <w:rPr>
          <w:shd w:val="clear" w:color="auto" w:fill="FFFFFF"/>
          <w:lang w:val="vi-VN"/>
        </w:rPr>
        <w:t xml:space="preserve">Mác </w:t>
      </w:r>
      <w:r w:rsidRPr="00713EF3">
        <w:rPr>
          <w:shd w:val="clear" w:color="auto" w:fill="FFFFFF"/>
          <w:lang w:val="vi-VN"/>
        </w:rPr>
        <w:t xml:space="preserve">viết: </w:t>
      </w:r>
      <w:r w:rsidRPr="00713EF3">
        <w:rPr>
          <w:lang w:val="vi-VN"/>
        </w:rPr>
        <w:t>“Con người làm ra lịch sử của chính mình, nhưng không phải làm theo ý muốn tùy tiện của mình, trong những điều kiện mình chọn lấy, mà là trong những điều kiện trực tiếp có trước mắt, đã cho sẵn và do quá khứ để lại. Truyền thống của tất cả các thế hệ đã chết đè năng như quả núi lên đầu óc những người đang sống”</w:t>
      </w:r>
      <w:r w:rsidRPr="00713EF3">
        <w:rPr>
          <w:bCs/>
          <w:iCs/>
          <w:vertAlign w:val="superscript"/>
        </w:rPr>
        <w:footnoteReference w:id="1"/>
      </w:r>
      <w:r w:rsidRPr="00713EF3">
        <w:rPr>
          <w:lang w:val="vi-VN"/>
        </w:rPr>
        <w:t>.</w:t>
      </w:r>
    </w:p>
    <w:p w:rsidR="00F169C4" w:rsidRPr="00713EF3" w:rsidRDefault="00F169C4" w:rsidP="00452BAF">
      <w:pPr>
        <w:pStyle w:val="NoSpacing"/>
        <w:spacing w:line="240" w:lineRule="auto"/>
        <w:rPr>
          <w:lang w:val="vi-VN"/>
        </w:rPr>
      </w:pPr>
      <w:r w:rsidRPr="00713EF3">
        <w:rPr>
          <w:lang w:val="vi-VN"/>
        </w:rPr>
        <w:t xml:space="preserve">Giải thích kỹ hơn tại sao quy luật lịch sử có thể hình thành được một cách khách quan từ những mong muốn chủ quan và hoạt động với mục đích rất ngẫu nhiên của con người, </w:t>
      </w:r>
      <w:r w:rsidR="00D55E74" w:rsidRPr="00713EF3">
        <w:rPr>
          <w:lang w:val="vi-VN"/>
        </w:rPr>
        <w:t>Ph. Ăngghen</w:t>
      </w:r>
      <w:r w:rsidRPr="00713EF3">
        <w:rPr>
          <w:shd w:val="clear" w:color="auto" w:fill="FFFFFF"/>
          <w:lang w:val="vi-VN"/>
        </w:rPr>
        <w:t xml:space="preserve"> viết: “</w:t>
      </w:r>
      <w:r w:rsidRPr="00713EF3">
        <w:rPr>
          <w:lang w:val="vi-VN"/>
        </w:rPr>
        <w:t>Con người làm ra lịch sử của mình - vô luận là lịch sử này diễn ra như thế nào - bằng cách là mỗi người theo đuổi những mục đích riêng, mong muốn một cách có ý thức, và chính kết quả chung của vô số những ý muốn tác động theo nhiều hướng khác nhau đó và của những ảnh hưởng muôn vẻ của những ý muốn đó vào thế giới bên ngoài đã tạo nên lịch sử”</w:t>
      </w:r>
      <w:r w:rsidRPr="00713EF3">
        <w:rPr>
          <w:bCs/>
          <w:iCs/>
          <w:vertAlign w:val="superscript"/>
        </w:rPr>
        <w:footnoteReference w:id="2"/>
      </w:r>
      <w:r w:rsidRPr="00713EF3">
        <w:rPr>
          <w:lang w:val="vi-VN"/>
        </w:rPr>
        <w:t>. T</w:t>
      </w:r>
      <w:r w:rsidRPr="00713EF3">
        <w:rPr>
          <w:shd w:val="clear" w:color="auto" w:fill="FFFFFF"/>
          <w:lang w:val="vi-VN"/>
        </w:rPr>
        <w:t xml:space="preserve">rong thư gửi </w:t>
      </w:r>
      <w:r w:rsidRPr="00713EF3">
        <w:rPr>
          <w:lang w:val="vi-VN"/>
        </w:rPr>
        <w:t xml:space="preserve">J. Bloch In Königsberg </w:t>
      </w:r>
      <w:r w:rsidRPr="00713EF3">
        <w:rPr>
          <w:shd w:val="clear" w:color="auto" w:fill="FFFFFF"/>
          <w:lang w:val="vi-VN"/>
        </w:rPr>
        <w:t xml:space="preserve">ngày 21(22)/9/1890, </w:t>
      </w:r>
      <w:r w:rsidR="00D55E74" w:rsidRPr="00713EF3">
        <w:rPr>
          <w:lang w:val="vi-VN"/>
        </w:rPr>
        <w:t xml:space="preserve">Ăngghen </w:t>
      </w:r>
      <w:r w:rsidRPr="00713EF3">
        <w:rPr>
          <w:lang w:val="vi-VN"/>
        </w:rPr>
        <w:t xml:space="preserve">nói rõ thêm: “Lịch </w:t>
      </w:r>
      <w:r w:rsidRPr="00713EF3">
        <w:rPr>
          <w:lang w:val="vi-VN"/>
        </w:rPr>
        <w:lastRenderedPageBreak/>
        <w:t xml:space="preserve">sử diễn ra theo cách mà kết quả cuối cùng luôn luôn thu được từ những xung đột của nhiều ý chí riêng biệt, hơn nữa mỗi ý chí trong số đó trở thành cái như nó hiện có lại chính nhờ rất nhiều những biểu hiện sống đặc biệt như vậy, có một số vô tận những lực giao nhau, một nhóm vô tận những hình bình hành, và vì sự đan chéo này mà xuất hiện một hợp lực - sự kiện lịch sử. Kết quả này lại có thể coi là sản phẩm của một lực tác động như một chính thể, </w:t>
      </w:r>
      <w:r w:rsidRPr="00713EF3">
        <w:rPr>
          <w:i/>
          <w:lang w:val="vi-VN"/>
        </w:rPr>
        <w:t>một cách vô thức</w:t>
      </w:r>
      <w:r w:rsidRPr="00713EF3">
        <w:rPr>
          <w:lang w:val="vi-VN"/>
        </w:rPr>
        <w:t xml:space="preserve"> và vô ý chí. Chính vì cái mà một người này muốn thì lại gặp phải tác động chống lại của bất kỳ người nào khác, và kết quả cuối cùng là xuất hiện một cái mà chẳng ai muốn cả. Như vậy, lịch sử, như nó diễn ra từ trước đến nay, diễn ra giống như một quá trình tự nhiên và về thực chất phục tùng những quy luật vận động như nhau”</w:t>
      </w:r>
      <w:r w:rsidRPr="00713EF3">
        <w:rPr>
          <w:bCs/>
          <w:iCs/>
          <w:vertAlign w:val="superscript"/>
          <w:lang w:val="vi-VN"/>
        </w:rPr>
        <w:t xml:space="preserve"> </w:t>
      </w:r>
      <w:r w:rsidRPr="00713EF3">
        <w:rPr>
          <w:bCs/>
          <w:iCs/>
          <w:vertAlign w:val="superscript"/>
        </w:rPr>
        <w:footnoteReference w:id="3"/>
      </w:r>
      <w:r w:rsidRPr="00713EF3">
        <w:rPr>
          <w:lang w:val="vi-VN"/>
        </w:rPr>
        <w:t>.</w:t>
      </w:r>
    </w:p>
    <w:p w:rsidR="00F169C4" w:rsidRPr="00713EF3" w:rsidRDefault="00F169C4" w:rsidP="00452BAF">
      <w:pPr>
        <w:pStyle w:val="NoSpacing"/>
        <w:spacing w:line="240" w:lineRule="auto"/>
        <w:rPr>
          <w:lang w:val="vi-VN"/>
        </w:rPr>
      </w:pPr>
      <w:r w:rsidRPr="00713EF3">
        <w:rPr>
          <w:lang w:val="vi-VN"/>
        </w:rPr>
        <w:t xml:space="preserve">Lịch sử là những sự kiện, hiện tượng, quá trình được sắp xếp theo thời gian tuyến tính, không có chiều quay về quá khứ với các mối liên hệ nhân quả và phi nhân quả, ngẫu nhiên và không ngẫu nhiên của những tư tưởng, ý chí và hành động, của những trò chơi quân vương và sự bột phát của đám đông, của những tai nạn do tự nhiên và con người gây ra, của tình huống bên trong và các lực lượng bên ngoài… Ấy vậy mà lịch sử lại khách quan và có quy luật. Theo </w:t>
      </w:r>
      <w:r w:rsidR="00D55E74" w:rsidRPr="00713EF3">
        <w:rPr>
          <w:lang w:val="vi-VN"/>
        </w:rPr>
        <w:t xml:space="preserve">C. Mác </w:t>
      </w:r>
      <w:r w:rsidRPr="00713EF3">
        <w:rPr>
          <w:lang w:val="vi-VN"/>
        </w:rPr>
        <w:t xml:space="preserve">và </w:t>
      </w:r>
      <w:r w:rsidR="00D55E74" w:rsidRPr="00713EF3">
        <w:rPr>
          <w:lang w:val="vi-VN"/>
        </w:rPr>
        <w:t>Ph. Ăngghen</w:t>
      </w:r>
      <w:r w:rsidRPr="00713EF3">
        <w:rPr>
          <w:lang w:val="vi-VN"/>
        </w:rPr>
        <w:t xml:space="preserve">, con người làm ra lịch sử, nhưng tính khách quan của lịch sử là ở chỗ: 1) Con người gần như không được lựa chọn theo ý muốn tùy tiện của mình; và 2) Buộc phải chấp nhận và kế thừa những điều kiện trực tiếp có sẵn, do quá khứ để lại. </w:t>
      </w:r>
    </w:p>
    <w:p w:rsidR="00F169C4" w:rsidRPr="00713EF3" w:rsidRDefault="00F169C4" w:rsidP="00452BAF">
      <w:pPr>
        <w:pStyle w:val="NoSpacing"/>
        <w:spacing w:line="240" w:lineRule="auto"/>
        <w:rPr>
          <w:lang w:val="vi-VN"/>
        </w:rPr>
      </w:pPr>
      <w:r w:rsidRPr="00713EF3">
        <w:rPr>
          <w:lang w:val="vi-VN"/>
        </w:rPr>
        <w:t xml:space="preserve">Về tính khách quan của nhân tố tinh thần, bên cạnh nhân tố vật chất, </w:t>
      </w:r>
      <w:r w:rsidR="00D55E74" w:rsidRPr="00713EF3">
        <w:rPr>
          <w:lang w:val="vi-VN"/>
        </w:rPr>
        <w:t xml:space="preserve">Ăngghen </w:t>
      </w:r>
      <w:r w:rsidRPr="00713EF3">
        <w:rPr>
          <w:lang w:val="vi-VN"/>
        </w:rPr>
        <w:t>giải thích: “Chúng ta làm nên lịch sử của chúng ta, nhưng, thứ nhất, chúng ta làm lịch sử với những tiền đề và những điều kiện rất xác định. Trong số những tiền đề và điều kiện ấy thì những tiền đề và điều kiện kinh tế rốt cuộc giữ vai trò quyết định. Nhưng, những điều kiện chính trị, v.v, ngay cả những truyền thống tồn tại trong đầu óc con người cũng đóng một vai trò nhất định, tuy không phải là vai trò quyết định”</w:t>
      </w:r>
      <w:r w:rsidRPr="00713EF3">
        <w:rPr>
          <w:bCs/>
          <w:iCs/>
          <w:vertAlign w:val="superscript"/>
          <w:lang w:val="vi-VN"/>
        </w:rPr>
        <w:t xml:space="preserve"> </w:t>
      </w:r>
      <w:r w:rsidRPr="00713EF3">
        <w:rPr>
          <w:bCs/>
          <w:iCs/>
          <w:vertAlign w:val="superscript"/>
        </w:rPr>
        <w:footnoteReference w:id="4"/>
      </w:r>
      <w:r w:rsidRPr="00713EF3">
        <w:rPr>
          <w:lang w:val="vi-VN"/>
        </w:rPr>
        <w:t xml:space="preserve">. </w:t>
      </w:r>
    </w:p>
    <w:p w:rsidR="00F169C4" w:rsidRPr="00713EF3" w:rsidRDefault="00F169C4" w:rsidP="00452BAF">
      <w:pPr>
        <w:pStyle w:val="NoSpacing"/>
        <w:spacing w:line="240" w:lineRule="auto"/>
        <w:rPr>
          <w:lang w:val="nb-NO"/>
        </w:rPr>
      </w:pPr>
      <w:r w:rsidRPr="00713EF3">
        <w:rPr>
          <w:lang w:val="vi-VN"/>
        </w:rPr>
        <w:t xml:space="preserve">Tính khách quan của các quy luật lịch sử, theo quan điểm của chủ nghĩa </w:t>
      </w:r>
      <w:r w:rsidR="00D55E74" w:rsidRPr="00713EF3">
        <w:rPr>
          <w:lang w:val="vi-VN"/>
        </w:rPr>
        <w:t>Mác</w:t>
      </w:r>
      <w:r w:rsidRPr="00713EF3">
        <w:rPr>
          <w:lang w:val="vi-VN"/>
        </w:rPr>
        <w:t>, thậm chí con người xét cho cùng cũng là sản phẩm của hoàn cảnh. “Trong tính hiện thực của nó, bản chất con người là tổng hòa những mối quan hệ xã hội”</w:t>
      </w:r>
      <w:r w:rsidRPr="00713EF3">
        <w:rPr>
          <w:bCs/>
          <w:iCs/>
          <w:vertAlign w:val="superscript"/>
        </w:rPr>
        <w:footnoteReference w:id="5"/>
      </w:r>
      <w:r w:rsidR="00C5554B" w:rsidRPr="00713EF3">
        <w:rPr>
          <w:lang w:val="vi-VN"/>
        </w:rPr>
        <w:t>,</w:t>
      </w:r>
      <w:r w:rsidRPr="00713EF3">
        <w:rPr>
          <w:lang w:val="vi-VN"/>
        </w:rPr>
        <w:t xml:space="preserve"> </w:t>
      </w:r>
      <w:r w:rsidR="00C5554B" w:rsidRPr="00713EF3">
        <w:rPr>
          <w:lang w:val="vi-VN"/>
        </w:rPr>
        <w:t>t</w:t>
      </w:r>
      <w:r w:rsidRPr="00713EF3">
        <w:rPr>
          <w:lang w:val="vi-VN"/>
        </w:rPr>
        <w:t xml:space="preserve">rong Luận cương thứ 6 về Phoiơbắc, </w:t>
      </w:r>
      <w:r w:rsidR="00D55E74" w:rsidRPr="00713EF3">
        <w:rPr>
          <w:lang w:val="vi-VN"/>
        </w:rPr>
        <w:t xml:space="preserve">Mác </w:t>
      </w:r>
      <w:r w:rsidRPr="00713EF3">
        <w:rPr>
          <w:lang w:val="vi-VN"/>
        </w:rPr>
        <w:t xml:space="preserve">đã khẳng định như vậy. Và ngay cả các vĩ nhân, những người đã từng được lịch sử ghi nhận như là những anh hùng làm xoay chuyển thế giới, theo </w:t>
      </w:r>
      <w:r w:rsidR="00D55E74" w:rsidRPr="00713EF3">
        <w:rPr>
          <w:lang w:val="vi-VN"/>
        </w:rPr>
        <w:t xml:space="preserve">C. Mác </w:t>
      </w:r>
      <w:r w:rsidRPr="00713EF3">
        <w:rPr>
          <w:lang w:val="vi-VN"/>
        </w:rPr>
        <w:t xml:space="preserve">và </w:t>
      </w:r>
      <w:r w:rsidR="00D55E74" w:rsidRPr="00713EF3">
        <w:rPr>
          <w:lang w:val="vi-VN"/>
        </w:rPr>
        <w:t>Ph. Ăngghen</w:t>
      </w:r>
      <w:r w:rsidRPr="00713EF3">
        <w:rPr>
          <w:lang w:val="vi-VN"/>
        </w:rPr>
        <w:t xml:space="preserve"> cũng xuất hiện không hề ngẫu nhiên. </w:t>
      </w:r>
      <w:r w:rsidR="00D55E74" w:rsidRPr="00713EF3">
        <w:rPr>
          <w:lang w:val="vi-VN"/>
        </w:rPr>
        <w:t xml:space="preserve">Ăngghen </w:t>
      </w:r>
      <w:r w:rsidRPr="00713EF3">
        <w:rPr>
          <w:lang w:val="vi-VN"/>
        </w:rPr>
        <w:t xml:space="preserve">giải thích: “Nếu như không có Napoleon thì người khác sẽ đóng vai trò của ông ta. Điều đó được chứng minh bởi một sự thật là bất cứ khi nào cần có một người như vậy thì đều có một người như vậy: </w:t>
      </w:r>
      <w:r w:rsidRPr="00713EF3">
        <w:rPr>
          <w:lang w:val="nb-NO"/>
        </w:rPr>
        <w:t>Cesar, Augustuts, Cromwell,</w:t>
      </w:r>
      <w:r w:rsidR="00C5554B" w:rsidRPr="00713EF3">
        <w:rPr>
          <w:lang w:val="nb-NO"/>
        </w:rPr>
        <w:t xml:space="preserve"> </w:t>
      </w:r>
      <w:r w:rsidRPr="00713EF3">
        <w:rPr>
          <w:lang w:val="nb-NO"/>
        </w:rPr>
        <w:t>v.v…”</w:t>
      </w:r>
      <w:r w:rsidRPr="00713EF3">
        <w:rPr>
          <w:bCs/>
          <w:iCs/>
          <w:vertAlign w:val="superscript"/>
        </w:rPr>
        <w:footnoteReference w:id="6"/>
      </w:r>
      <w:r w:rsidRPr="00713EF3">
        <w:rPr>
          <w:lang w:val="nb-NO"/>
        </w:rPr>
        <w:t xml:space="preserve">. Trong nhận thức thường ngày, ai cũng thấy vai trò của vĩ nhân là rất to lớn, đặc biệt quan trọng. Quyết định luận duy vật về lịch sử không phủ nhận điều đó, nhưng chỉ rõ thêm rằng, những vĩ nhân đó cũng không xuất hiện khi lịch sử chưa hoặc không </w:t>
      </w:r>
      <w:r w:rsidRPr="00713EF3">
        <w:rPr>
          <w:lang w:val="nb-NO"/>
        </w:rPr>
        <w:lastRenderedPageBreak/>
        <w:t>cần đến một người như vậy. Nhận định này được coi là vô cùng sâu sắc về vai trò của vĩ nhân, của những người kiệt xuất hay của các anh hùng.</w:t>
      </w:r>
    </w:p>
    <w:p w:rsidR="00F169C4" w:rsidRPr="00713EF3" w:rsidRDefault="00F169C4" w:rsidP="00452BAF">
      <w:pPr>
        <w:pStyle w:val="NoSpacing"/>
        <w:spacing w:line="240" w:lineRule="auto"/>
        <w:rPr>
          <w:lang w:val="nb-NO"/>
        </w:rPr>
      </w:pPr>
      <w:r w:rsidRPr="00713EF3">
        <w:rPr>
          <w:lang w:val="nb-NO"/>
        </w:rPr>
        <w:t xml:space="preserve">Về tính khách quan của nhân tố tinh thần, bên cạnh nhân tố vật chất, </w:t>
      </w:r>
      <w:r w:rsidR="00D55E74" w:rsidRPr="00713EF3">
        <w:rPr>
          <w:lang w:val="nb-NO"/>
        </w:rPr>
        <w:t xml:space="preserve">Ph. Ăngghen </w:t>
      </w:r>
      <w:r w:rsidRPr="00713EF3">
        <w:rPr>
          <w:lang w:val="nb-NO"/>
        </w:rPr>
        <w:t xml:space="preserve">giải thích: “Chúng ta làm nên lịch sử của chúng ta, nhưng, thứ nhất, chúng ta làm </w:t>
      </w:r>
      <w:r w:rsidR="009F2F2E" w:rsidRPr="00713EF3">
        <w:rPr>
          <w:lang w:val="nb-NO"/>
        </w:rPr>
        <w:t xml:space="preserve">nên </w:t>
      </w:r>
      <w:r w:rsidRPr="00713EF3">
        <w:rPr>
          <w:lang w:val="nb-NO"/>
        </w:rPr>
        <w:t>lịch sử với những tiền đề và những điều kiện rất xác định. Trong số những tiền đề và điều kiện ấy thì những tiền đề và điều kiện kinh tế rốt cuộc giữ vai trò quyết định. Nhưng, những điều kiện chính trị, v.v, ngay cả những truyền thống tồn tại trong đầu óc con người cũng đóng một vai trò nhất định, tuy không phải là vai trò quyết định”</w:t>
      </w:r>
      <w:r w:rsidRPr="00713EF3">
        <w:rPr>
          <w:bCs/>
          <w:iCs/>
          <w:vertAlign w:val="superscript"/>
          <w:lang w:val="nb-NO"/>
        </w:rPr>
        <w:t xml:space="preserve"> </w:t>
      </w:r>
      <w:r w:rsidRPr="00713EF3">
        <w:rPr>
          <w:bCs/>
          <w:iCs/>
          <w:vertAlign w:val="superscript"/>
        </w:rPr>
        <w:footnoteReference w:id="7"/>
      </w:r>
      <w:r w:rsidRPr="00713EF3">
        <w:rPr>
          <w:lang w:val="nb-NO"/>
        </w:rPr>
        <w:t xml:space="preserve">. </w:t>
      </w:r>
      <w:bookmarkStart w:id="0" w:name="_GoBack"/>
      <w:bookmarkEnd w:id="0"/>
    </w:p>
    <w:p w:rsidR="00F169C4" w:rsidRPr="00713EF3" w:rsidRDefault="00F169C4" w:rsidP="00452BAF">
      <w:pPr>
        <w:pStyle w:val="NoSpacing"/>
        <w:spacing w:line="240" w:lineRule="auto"/>
        <w:rPr>
          <w:bCs/>
          <w:lang w:val="nb-NO"/>
        </w:rPr>
      </w:pPr>
      <w:r w:rsidRPr="00713EF3">
        <w:rPr>
          <w:bCs/>
          <w:lang w:val="nb-NO"/>
        </w:rPr>
        <w:t xml:space="preserve">Tính khách quan tuyệt đối là không thể đạt được trong bất kỳ lĩnh vực nhận thức nào, kể cả khoa học. Tuy nhiên, lý tưởng về sự đạt tới tri thức khách quan là một trong những giá trị cơ bản của khoa học. Trong lịch sử nhận thức, tính khách quan của tri thức có tính lịch sử; chẳng hạn, phải mất nhiều thế kỷ, các nỗ lực của N. Copernicus, J. Bruno, G. Galilei... mới khẳng định được thuyết nhật tâm là khách quan. </w:t>
      </w:r>
    </w:p>
    <w:p w:rsidR="00F169C4" w:rsidRPr="00713EF3" w:rsidRDefault="00F169C4" w:rsidP="00452BAF">
      <w:pPr>
        <w:pStyle w:val="NoSpacing"/>
        <w:spacing w:line="240" w:lineRule="auto"/>
        <w:rPr>
          <w:bCs/>
          <w:lang w:val="nb-NO"/>
        </w:rPr>
      </w:pPr>
      <w:r w:rsidRPr="00713EF3">
        <w:rPr>
          <w:bCs/>
          <w:lang w:val="nb-NO"/>
        </w:rPr>
        <w:t xml:space="preserve">Mặc dù khoa học không ngừng nỗ lực để đạt tới </w:t>
      </w:r>
      <w:r w:rsidR="00C5554B" w:rsidRPr="00713EF3">
        <w:rPr>
          <w:bCs/>
          <w:lang w:val="nb-NO"/>
        </w:rPr>
        <w:t>CKQ</w:t>
      </w:r>
      <w:r w:rsidRPr="00713EF3">
        <w:rPr>
          <w:bCs/>
          <w:lang w:val="nb-NO"/>
        </w:rPr>
        <w:t>, nhưng tri ​​thức và niềm tin lại thường gắn liền với nhau và không phải lúc nào cũng loại trừ nhau. Các giả thuyết không ngừng thúc đẩy nhận thức và tạo niềm tin cho khoa học và nhận thức phát triển.</w:t>
      </w:r>
    </w:p>
    <w:p w:rsidR="00F169C4" w:rsidRPr="00B51398" w:rsidRDefault="00F169C4" w:rsidP="00452BAF">
      <w:pPr>
        <w:pStyle w:val="Title"/>
        <w:spacing w:after="0" w:afterAutospacing="0" w:line="240" w:lineRule="auto"/>
      </w:pPr>
      <w:r w:rsidRPr="00B51398">
        <w:tab/>
      </w:r>
      <w:r w:rsidRPr="00B51398">
        <w:tab/>
      </w:r>
      <w:r w:rsidRPr="00B51398">
        <w:tab/>
      </w:r>
      <w:r w:rsidRPr="00B51398">
        <w:tab/>
      </w:r>
      <w:r w:rsidRPr="00B51398">
        <w:tab/>
      </w:r>
      <w:r w:rsidRPr="00B51398">
        <w:tab/>
      </w:r>
      <w:r w:rsidRPr="00B51398">
        <w:tab/>
      </w:r>
      <w:r w:rsidRPr="00B51398">
        <w:tab/>
      </w:r>
      <w:r w:rsidRPr="00B51398">
        <w:tab/>
        <w:t>HỒ SĨ QUÝ</w:t>
      </w:r>
    </w:p>
    <w:p w:rsidR="00F169C4" w:rsidRPr="00A37D7E" w:rsidRDefault="00F169C4" w:rsidP="00452BAF">
      <w:pPr>
        <w:adjustRightInd w:val="0"/>
        <w:spacing w:line="240" w:lineRule="auto"/>
        <w:rPr>
          <w:sz w:val="26"/>
          <w:szCs w:val="26"/>
        </w:rPr>
      </w:pPr>
    </w:p>
    <w:p w:rsidR="00F169C4" w:rsidRPr="00B51398" w:rsidRDefault="00F169C4" w:rsidP="00452BAF">
      <w:pPr>
        <w:widowControl w:val="0"/>
        <w:spacing w:line="240" w:lineRule="auto"/>
        <w:rPr>
          <w:rFonts w:cs="Times New Roman"/>
          <w:b/>
          <w:spacing w:val="0"/>
          <w:sz w:val="24"/>
          <w:szCs w:val="24"/>
        </w:rPr>
      </w:pPr>
      <w:r w:rsidRPr="00B51398">
        <w:rPr>
          <w:rFonts w:cs="Times New Roman"/>
          <w:b/>
          <w:sz w:val="24"/>
          <w:szCs w:val="24"/>
        </w:rPr>
        <w:t>Tài liệu tham khảo</w:t>
      </w:r>
    </w:p>
    <w:p w:rsidR="00F169C4" w:rsidRPr="00452BAF" w:rsidRDefault="00C5554B" w:rsidP="00452BAF">
      <w:pPr>
        <w:pStyle w:val="FootnoteText"/>
        <w:numPr>
          <w:ilvl w:val="0"/>
          <w:numId w:val="3"/>
        </w:numPr>
        <w:spacing w:line="240" w:lineRule="auto"/>
        <w:ind w:left="1276"/>
        <w:rPr>
          <w:rFonts w:cs="Times New Roman"/>
          <w:spacing w:val="0"/>
        </w:rPr>
      </w:pPr>
      <w:r w:rsidRPr="00452BAF">
        <w:rPr>
          <w:rFonts w:cs="Times New Roman"/>
          <w:spacing w:val="0"/>
        </w:rPr>
        <w:t xml:space="preserve">C. </w:t>
      </w:r>
      <w:r w:rsidR="00F169C4" w:rsidRPr="00452BAF">
        <w:rPr>
          <w:rFonts w:cs="Times New Roman"/>
          <w:spacing w:val="0"/>
        </w:rPr>
        <w:t xml:space="preserve">Mác và Ph. Ăngghen, </w:t>
      </w:r>
      <w:r w:rsidR="00F169C4" w:rsidRPr="00452BAF">
        <w:rPr>
          <w:rFonts w:cs="Times New Roman"/>
          <w:i/>
          <w:spacing w:val="0"/>
        </w:rPr>
        <w:t>Toàn tập</w:t>
      </w:r>
      <w:r w:rsidRPr="00452BAF">
        <w:rPr>
          <w:rFonts w:cs="Times New Roman"/>
          <w:spacing w:val="0"/>
        </w:rPr>
        <w:t>,</w:t>
      </w:r>
      <w:r w:rsidR="00452BAF" w:rsidRPr="00452BAF">
        <w:rPr>
          <w:rFonts w:cs="Times New Roman"/>
          <w:i/>
          <w:spacing w:val="0"/>
        </w:rPr>
        <w:t xml:space="preserve"> </w:t>
      </w:r>
      <w:r w:rsidRPr="00452BAF">
        <w:rPr>
          <w:rFonts w:cs="Times New Roman"/>
          <w:spacing w:val="0"/>
        </w:rPr>
        <w:t>tập 3, tập 21,</w:t>
      </w:r>
      <w:r w:rsidR="00F169C4" w:rsidRPr="00452BAF">
        <w:rPr>
          <w:rFonts w:cs="Times New Roman"/>
          <w:i/>
          <w:spacing w:val="0"/>
        </w:rPr>
        <w:t xml:space="preserve"> </w:t>
      </w:r>
      <w:r w:rsidR="00F169C4" w:rsidRPr="00452BAF">
        <w:rPr>
          <w:rFonts w:cs="Times New Roman"/>
          <w:spacing w:val="0"/>
        </w:rPr>
        <w:t>Nxb</w:t>
      </w:r>
      <w:r w:rsidR="009B180B" w:rsidRPr="00452BAF">
        <w:rPr>
          <w:rFonts w:cs="Times New Roman"/>
          <w:spacing w:val="0"/>
        </w:rPr>
        <w:t>.</w:t>
      </w:r>
      <w:r w:rsidRPr="00452BAF">
        <w:rPr>
          <w:rFonts w:cs="Times New Roman"/>
          <w:spacing w:val="0"/>
        </w:rPr>
        <w:t>.</w:t>
      </w:r>
      <w:r w:rsidR="00F169C4" w:rsidRPr="00452BAF">
        <w:rPr>
          <w:rFonts w:cs="Times New Roman"/>
          <w:spacing w:val="0"/>
        </w:rPr>
        <w:t xml:space="preserve"> Chính trị Quốc gia – Sự thật</w:t>
      </w:r>
      <w:r w:rsidR="00F169C4" w:rsidRPr="00452BAF">
        <w:rPr>
          <w:rFonts w:cs="Times New Roman"/>
          <w:i/>
          <w:spacing w:val="0"/>
        </w:rPr>
        <w:t xml:space="preserve">, </w:t>
      </w:r>
      <w:r w:rsidR="00F169C4" w:rsidRPr="00452BAF">
        <w:rPr>
          <w:rFonts w:cs="Times New Roman"/>
          <w:spacing w:val="0"/>
        </w:rPr>
        <w:t>Hà Nội, 1995</w:t>
      </w:r>
      <w:r w:rsidRPr="00452BAF">
        <w:rPr>
          <w:rFonts w:cs="Times New Roman"/>
          <w:spacing w:val="0"/>
        </w:rPr>
        <w:t>.</w:t>
      </w:r>
    </w:p>
    <w:p w:rsidR="00F169C4" w:rsidRPr="00452BAF" w:rsidRDefault="009B180B" w:rsidP="00452BAF">
      <w:pPr>
        <w:pStyle w:val="ListParagraph"/>
        <w:numPr>
          <w:ilvl w:val="0"/>
          <w:numId w:val="3"/>
        </w:numPr>
        <w:ind w:left="1276"/>
        <w:rPr>
          <w:rFonts w:ascii="Times New Roman" w:hAnsi="Times New Roman"/>
          <w:spacing w:val="0"/>
          <w:sz w:val="24"/>
          <w:szCs w:val="24"/>
          <w:lang w:val="nl-NL"/>
        </w:rPr>
      </w:pPr>
      <w:r w:rsidRPr="00452BAF">
        <w:rPr>
          <w:rFonts w:ascii="Times New Roman" w:eastAsia="Times New Roman" w:hAnsi="Times New Roman"/>
          <w:spacing w:val="0"/>
          <w:sz w:val="24"/>
          <w:szCs w:val="24"/>
          <w:shd w:val="clear" w:color="auto" w:fill="FFFFFF"/>
          <w:lang w:val="nl-NL"/>
        </w:rPr>
        <w:t xml:space="preserve">C. </w:t>
      </w:r>
      <w:r w:rsidR="00F169C4" w:rsidRPr="00452BAF">
        <w:rPr>
          <w:rFonts w:ascii="Times New Roman" w:eastAsia="Times New Roman" w:hAnsi="Times New Roman"/>
          <w:spacing w:val="0"/>
          <w:sz w:val="24"/>
          <w:szCs w:val="24"/>
          <w:shd w:val="clear" w:color="auto" w:fill="FFFFFF"/>
          <w:lang w:val="nl-NL"/>
        </w:rPr>
        <w:t xml:space="preserve">Mác và Ph. Ăngghen, </w:t>
      </w:r>
      <w:r w:rsidR="00F169C4" w:rsidRPr="00452BAF">
        <w:rPr>
          <w:rFonts w:ascii="Times New Roman" w:eastAsia="Times New Roman" w:hAnsi="Times New Roman"/>
          <w:i/>
          <w:spacing w:val="0"/>
          <w:sz w:val="24"/>
          <w:szCs w:val="24"/>
          <w:shd w:val="clear" w:color="auto" w:fill="FFFFFF"/>
          <w:lang w:val="nl-NL"/>
        </w:rPr>
        <w:t>Toàn tập</w:t>
      </w:r>
      <w:r w:rsidR="00F169C4" w:rsidRPr="00452BAF">
        <w:rPr>
          <w:rFonts w:ascii="Times New Roman" w:eastAsia="Times New Roman" w:hAnsi="Times New Roman"/>
          <w:spacing w:val="0"/>
          <w:sz w:val="24"/>
          <w:szCs w:val="24"/>
          <w:shd w:val="clear" w:color="auto" w:fill="FFFFFF"/>
          <w:lang w:val="nl-NL"/>
        </w:rPr>
        <w:t xml:space="preserve">, </w:t>
      </w:r>
      <w:r w:rsidRPr="00452BAF">
        <w:rPr>
          <w:rFonts w:ascii="Times New Roman" w:eastAsia="Times New Roman" w:hAnsi="Times New Roman"/>
          <w:spacing w:val="0"/>
          <w:sz w:val="24"/>
          <w:szCs w:val="24"/>
          <w:shd w:val="clear" w:color="auto" w:fill="FFFFFF"/>
          <w:lang w:val="nl-NL"/>
        </w:rPr>
        <w:t>tập 37</w:t>
      </w:r>
      <w:r w:rsidR="00F169C4" w:rsidRPr="00452BAF">
        <w:rPr>
          <w:rFonts w:ascii="Times New Roman" w:eastAsia="Times New Roman" w:hAnsi="Times New Roman"/>
          <w:spacing w:val="0"/>
          <w:sz w:val="24"/>
          <w:szCs w:val="24"/>
          <w:shd w:val="clear" w:color="auto" w:fill="FFFFFF"/>
          <w:lang w:val="nl-NL"/>
        </w:rPr>
        <w:t xml:space="preserve">, </w:t>
      </w:r>
      <w:r w:rsidR="00F169C4" w:rsidRPr="00452BAF">
        <w:rPr>
          <w:rFonts w:ascii="Times New Roman" w:hAnsi="Times New Roman"/>
          <w:spacing w:val="0"/>
          <w:sz w:val="24"/>
          <w:szCs w:val="24"/>
          <w:lang w:val="nl-NL"/>
        </w:rPr>
        <w:t>Nxb</w:t>
      </w:r>
      <w:r w:rsidRPr="00452BAF">
        <w:rPr>
          <w:rFonts w:ascii="Times New Roman" w:hAnsi="Times New Roman"/>
          <w:spacing w:val="0"/>
          <w:sz w:val="24"/>
          <w:szCs w:val="24"/>
          <w:lang w:val="nl-NL"/>
        </w:rPr>
        <w:t>.</w:t>
      </w:r>
      <w:r w:rsidR="00F169C4" w:rsidRPr="00452BAF">
        <w:rPr>
          <w:rFonts w:ascii="Times New Roman" w:hAnsi="Times New Roman"/>
          <w:spacing w:val="0"/>
          <w:sz w:val="24"/>
          <w:szCs w:val="24"/>
          <w:lang w:val="nl-NL"/>
        </w:rPr>
        <w:t xml:space="preserve"> Chính trị Quốc gia – Sự thật</w:t>
      </w:r>
      <w:r w:rsidR="00F169C4" w:rsidRPr="00452BAF">
        <w:rPr>
          <w:rFonts w:ascii="Times New Roman" w:hAnsi="Times New Roman"/>
          <w:i/>
          <w:spacing w:val="0"/>
          <w:sz w:val="24"/>
          <w:szCs w:val="24"/>
          <w:lang w:val="nl-NL"/>
        </w:rPr>
        <w:t xml:space="preserve">, </w:t>
      </w:r>
      <w:r w:rsidR="00F169C4" w:rsidRPr="00452BAF">
        <w:rPr>
          <w:rFonts w:ascii="Times New Roman" w:hAnsi="Times New Roman"/>
          <w:spacing w:val="0"/>
          <w:sz w:val="24"/>
          <w:szCs w:val="24"/>
          <w:lang w:val="nl-NL"/>
        </w:rPr>
        <w:t>Hà Nội, 1997</w:t>
      </w:r>
      <w:r w:rsidRPr="00452BAF">
        <w:rPr>
          <w:rFonts w:ascii="Times New Roman" w:hAnsi="Times New Roman"/>
          <w:spacing w:val="0"/>
          <w:sz w:val="24"/>
          <w:szCs w:val="24"/>
          <w:lang w:val="nl-NL"/>
        </w:rPr>
        <w:t>.</w:t>
      </w:r>
    </w:p>
    <w:p w:rsidR="00F169C4" w:rsidRPr="00452BAF" w:rsidRDefault="009B180B" w:rsidP="00452BAF">
      <w:pPr>
        <w:pStyle w:val="ListParagraph"/>
        <w:numPr>
          <w:ilvl w:val="0"/>
          <w:numId w:val="3"/>
        </w:numPr>
        <w:ind w:left="1276"/>
        <w:rPr>
          <w:rFonts w:ascii="Times New Roman" w:hAnsi="Times New Roman"/>
          <w:spacing w:val="0"/>
          <w:sz w:val="24"/>
          <w:szCs w:val="24"/>
          <w:lang w:val="nl-NL"/>
        </w:rPr>
      </w:pPr>
      <w:r w:rsidRPr="00452BAF">
        <w:rPr>
          <w:rFonts w:ascii="Times New Roman" w:hAnsi="Times New Roman"/>
          <w:spacing w:val="0"/>
          <w:sz w:val="24"/>
          <w:szCs w:val="24"/>
          <w:lang w:val="nl-NL"/>
        </w:rPr>
        <w:t xml:space="preserve">C. </w:t>
      </w:r>
      <w:r w:rsidR="00F169C4" w:rsidRPr="00452BAF">
        <w:rPr>
          <w:rFonts w:ascii="Times New Roman" w:hAnsi="Times New Roman"/>
          <w:spacing w:val="0"/>
          <w:sz w:val="24"/>
          <w:szCs w:val="24"/>
          <w:lang w:val="nl-NL"/>
        </w:rPr>
        <w:t xml:space="preserve">Mác và Ph. Ăngghen, </w:t>
      </w:r>
      <w:r w:rsidR="00F169C4" w:rsidRPr="00452BAF">
        <w:rPr>
          <w:rFonts w:ascii="Times New Roman" w:hAnsi="Times New Roman"/>
          <w:i/>
          <w:spacing w:val="0"/>
          <w:sz w:val="24"/>
          <w:szCs w:val="24"/>
          <w:lang w:val="nl-NL"/>
        </w:rPr>
        <w:t>Toàn tập</w:t>
      </w:r>
      <w:r w:rsidRPr="00452BAF">
        <w:rPr>
          <w:rFonts w:ascii="Times New Roman" w:hAnsi="Times New Roman"/>
          <w:spacing w:val="0"/>
          <w:sz w:val="24"/>
          <w:szCs w:val="24"/>
          <w:lang w:val="nl-NL"/>
        </w:rPr>
        <w:t>, tập 39,</w:t>
      </w:r>
      <w:r w:rsidR="00F169C4" w:rsidRPr="00452BAF">
        <w:rPr>
          <w:rFonts w:ascii="Times New Roman" w:hAnsi="Times New Roman"/>
          <w:i/>
          <w:spacing w:val="0"/>
          <w:sz w:val="24"/>
          <w:szCs w:val="24"/>
          <w:lang w:val="nl-NL"/>
        </w:rPr>
        <w:t xml:space="preserve"> </w:t>
      </w:r>
      <w:r w:rsidR="00F169C4" w:rsidRPr="00452BAF">
        <w:rPr>
          <w:rFonts w:ascii="Times New Roman" w:hAnsi="Times New Roman"/>
          <w:spacing w:val="0"/>
          <w:sz w:val="24"/>
          <w:szCs w:val="24"/>
          <w:lang w:val="nl-NL"/>
        </w:rPr>
        <w:t>Nxb</w:t>
      </w:r>
      <w:r w:rsidRPr="00452BAF">
        <w:rPr>
          <w:rFonts w:ascii="Times New Roman" w:hAnsi="Times New Roman"/>
          <w:spacing w:val="0"/>
          <w:sz w:val="24"/>
          <w:szCs w:val="24"/>
          <w:lang w:val="nl-NL"/>
        </w:rPr>
        <w:t>.</w:t>
      </w:r>
      <w:r w:rsidR="00F169C4" w:rsidRPr="00452BAF">
        <w:rPr>
          <w:rFonts w:ascii="Times New Roman" w:hAnsi="Times New Roman"/>
          <w:spacing w:val="0"/>
          <w:sz w:val="24"/>
          <w:szCs w:val="24"/>
          <w:lang w:val="nl-NL"/>
        </w:rPr>
        <w:t xml:space="preserve"> Chính trị Quốc gia – Sự thật</w:t>
      </w:r>
      <w:r w:rsidR="00F169C4" w:rsidRPr="00452BAF">
        <w:rPr>
          <w:rFonts w:ascii="Times New Roman" w:hAnsi="Times New Roman"/>
          <w:i/>
          <w:spacing w:val="0"/>
          <w:sz w:val="24"/>
          <w:szCs w:val="24"/>
          <w:lang w:val="nl-NL"/>
        </w:rPr>
        <w:t xml:space="preserve">, </w:t>
      </w:r>
      <w:r w:rsidR="00F169C4" w:rsidRPr="00452BAF">
        <w:rPr>
          <w:rFonts w:ascii="Times New Roman" w:hAnsi="Times New Roman"/>
          <w:spacing w:val="0"/>
          <w:sz w:val="24"/>
          <w:szCs w:val="24"/>
          <w:lang w:val="nl-NL"/>
        </w:rPr>
        <w:t>Hà Nội, 1999</w:t>
      </w:r>
      <w:r w:rsidRPr="00452BAF">
        <w:rPr>
          <w:rFonts w:ascii="Times New Roman" w:hAnsi="Times New Roman"/>
          <w:spacing w:val="0"/>
          <w:sz w:val="24"/>
          <w:szCs w:val="24"/>
          <w:lang w:val="nl-NL"/>
        </w:rPr>
        <w:t>.</w:t>
      </w:r>
    </w:p>
    <w:p w:rsidR="00F169C4" w:rsidRPr="00452BAF" w:rsidRDefault="00F169C4" w:rsidP="00452BAF">
      <w:pPr>
        <w:pStyle w:val="ListParagraph"/>
        <w:numPr>
          <w:ilvl w:val="0"/>
          <w:numId w:val="3"/>
        </w:numPr>
        <w:ind w:left="1276"/>
        <w:rPr>
          <w:rFonts w:ascii="Times New Roman" w:hAnsi="Times New Roman"/>
          <w:spacing w:val="0"/>
          <w:sz w:val="24"/>
          <w:szCs w:val="24"/>
          <w:lang w:val="nl-NL"/>
        </w:rPr>
      </w:pPr>
      <w:r w:rsidRPr="00452BAF">
        <w:rPr>
          <w:rFonts w:ascii="Times New Roman" w:hAnsi="Times New Roman"/>
          <w:spacing w:val="0"/>
          <w:sz w:val="24"/>
          <w:szCs w:val="24"/>
          <w:lang w:val="en-US"/>
        </w:rPr>
        <w:t>А</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Лекторский</w:t>
      </w:r>
      <w:r w:rsidRPr="00452BAF">
        <w:rPr>
          <w:rFonts w:ascii="Times New Roman" w:hAnsi="Times New Roman"/>
          <w:spacing w:val="0"/>
          <w:sz w:val="24"/>
          <w:szCs w:val="24"/>
          <w:lang w:val="nl-NL"/>
        </w:rPr>
        <w:t xml:space="preserve">, </w:t>
      </w:r>
      <w:r w:rsidRPr="00452BAF">
        <w:rPr>
          <w:rFonts w:ascii="Times New Roman" w:hAnsi="Times New Roman"/>
          <w:i/>
          <w:spacing w:val="0"/>
          <w:sz w:val="24"/>
          <w:szCs w:val="24"/>
          <w:lang w:val="en-US"/>
        </w:rPr>
        <w:t>Объективное</w:t>
      </w:r>
      <w:r w:rsidRPr="00452BAF">
        <w:rPr>
          <w:rFonts w:ascii="Times New Roman" w:hAnsi="Times New Roman"/>
          <w:i/>
          <w:spacing w:val="0"/>
          <w:sz w:val="24"/>
          <w:szCs w:val="24"/>
          <w:lang w:val="nl-NL"/>
        </w:rPr>
        <w:t>.</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Новая</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философская</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энциклопедия</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В</w:t>
      </w:r>
      <w:r w:rsidRPr="00452BAF">
        <w:rPr>
          <w:rFonts w:ascii="Times New Roman" w:hAnsi="Times New Roman"/>
          <w:spacing w:val="0"/>
          <w:sz w:val="24"/>
          <w:szCs w:val="24"/>
          <w:lang w:val="nl-NL"/>
        </w:rPr>
        <w:t xml:space="preserve"> 4 </w:t>
      </w:r>
      <w:r w:rsidRPr="00452BAF">
        <w:rPr>
          <w:rFonts w:ascii="Times New Roman" w:hAnsi="Times New Roman"/>
          <w:spacing w:val="0"/>
          <w:sz w:val="24"/>
          <w:szCs w:val="24"/>
          <w:lang w:val="en-US"/>
        </w:rPr>
        <w:t>тт</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Под</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редакцией</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В</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С</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Стёпина</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М</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lang w:val="en-US"/>
        </w:rPr>
        <w:t>Мысль</w:t>
      </w:r>
      <w:r w:rsidRPr="00452BAF">
        <w:rPr>
          <w:rFonts w:ascii="Times New Roman" w:hAnsi="Times New Roman"/>
          <w:spacing w:val="0"/>
          <w:sz w:val="24"/>
          <w:szCs w:val="24"/>
          <w:lang w:val="nl-NL"/>
        </w:rPr>
        <w:t>, 2001.</w:t>
      </w:r>
    </w:p>
    <w:p w:rsidR="000A4A0A" w:rsidRPr="00452BAF" w:rsidRDefault="00F169C4" w:rsidP="00452BAF">
      <w:pPr>
        <w:pStyle w:val="ListParagraph"/>
        <w:numPr>
          <w:ilvl w:val="0"/>
          <w:numId w:val="3"/>
        </w:numPr>
        <w:ind w:left="1276"/>
        <w:rPr>
          <w:rFonts w:ascii="Times New Roman" w:hAnsi="Times New Roman"/>
          <w:spacing w:val="0"/>
        </w:rPr>
      </w:pPr>
      <w:r w:rsidRPr="00452BAF">
        <w:rPr>
          <w:rFonts w:ascii="Times New Roman" w:hAnsi="Times New Roman"/>
          <w:i/>
          <w:spacing w:val="0"/>
          <w:sz w:val="24"/>
          <w:szCs w:val="24"/>
        </w:rPr>
        <w:t>Объективность</w:t>
      </w:r>
      <w:r w:rsidRPr="00713EF3">
        <w:rPr>
          <w:rFonts w:ascii="Times New Roman" w:hAnsi="Times New Roman"/>
          <w:spacing w:val="0"/>
          <w:sz w:val="24"/>
          <w:szCs w:val="24"/>
          <w:lang w:val="nl-NL"/>
        </w:rPr>
        <w:t>.</w:t>
      </w:r>
      <w:r w:rsidRPr="00452BAF">
        <w:rPr>
          <w:rFonts w:ascii="Times New Roman" w:hAnsi="Times New Roman"/>
          <w:spacing w:val="0"/>
          <w:sz w:val="24"/>
          <w:szCs w:val="24"/>
          <w:lang w:val="nl-NL"/>
        </w:rPr>
        <w:t xml:space="preserve"> </w:t>
      </w:r>
      <w:r w:rsidRPr="00452BAF">
        <w:rPr>
          <w:rFonts w:ascii="Times New Roman" w:hAnsi="Times New Roman"/>
          <w:spacing w:val="0"/>
          <w:sz w:val="24"/>
          <w:szCs w:val="24"/>
        </w:rPr>
        <w:t>Философия</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Энциклопедический</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словарь</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Под</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редакцией</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А</w:t>
      </w:r>
      <w:r w:rsidRPr="00713EF3">
        <w:rPr>
          <w:rFonts w:ascii="Times New Roman" w:hAnsi="Times New Roman"/>
          <w:spacing w:val="0"/>
          <w:sz w:val="24"/>
          <w:szCs w:val="24"/>
          <w:lang w:val="nl-NL"/>
        </w:rPr>
        <w:t>.</w:t>
      </w:r>
      <w:r w:rsidRPr="00452BAF">
        <w:rPr>
          <w:rFonts w:ascii="Times New Roman" w:hAnsi="Times New Roman"/>
          <w:spacing w:val="0"/>
          <w:sz w:val="24"/>
          <w:szCs w:val="24"/>
        </w:rPr>
        <w:t>А</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Ивина</w:t>
      </w:r>
      <w:r w:rsidRPr="00713EF3">
        <w:rPr>
          <w:rFonts w:ascii="Times New Roman" w:hAnsi="Times New Roman"/>
          <w:spacing w:val="0"/>
          <w:sz w:val="24"/>
          <w:szCs w:val="24"/>
          <w:lang w:val="nl-NL"/>
        </w:rPr>
        <w:t xml:space="preserve">. </w:t>
      </w:r>
      <w:r w:rsidRPr="00452BAF">
        <w:rPr>
          <w:rFonts w:ascii="Times New Roman" w:hAnsi="Times New Roman"/>
          <w:spacing w:val="0"/>
          <w:sz w:val="24"/>
          <w:szCs w:val="24"/>
        </w:rPr>
        <w:t>М.: Гардарики. 2004.</w:t>
      </w:r>
    </w:p>
    <w:sectPr w:rsidR="000A4A0A" w:rsidRPr="00452BAF" w:rsidSect="00452BA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90" w:rsidRDefault="00202C90" w:rsidP="00F169C4">
      <w:pPr>
        <w:spacing w:line="240" w:lineRule="auto"/>
      </w:pPr>
      <w:r>
        <w:separator/>
      </w:r>
    </w:p>
  </w:endnote>
  <w:endnote w:type="continuationSeparator" w:id="0">
    <w:p w:rsidR="00202C90" w:rsidRDefault="00202C90" w:rsidP="00F16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90" w:rsidRDefault="00202C90" w:rsidP="00F169C4">
      <w:pPr>
        <w:spacing w:line="240" w:lineRule="auto"/>
      </w:pPr>
      <w:r>
        <w:separator/>
      </w:r>
    </w:p>
  </w:footnote>
  <w:footnote w:type="continuationSeparator" w:id="0">
    <w:p w:rsidR="00202C90" w:rsidRDefault="00202C90" w:rsidP="00F169C4">
      <w:pPr>
        <w:spacing w:line="240" w:lineRule="auto"/>
      </w:pPr>
      <w:r>
        <w:continuationSeparator/>
      </w:r>
    </w:p>
  </w:footnote>
  <w:footnote w:id="1">
    <w:p w:rsidR="00F169C4" w:rsidRPr="00A456E5" w:rsidRDefault="00F169C4" w:rsidP="00452BAF">
      <w:pPr>
        <w:widowControl w:val="0"/>
        <w:spacing w:after="60" w:line="240" w:lineRule="auto"/>
        <w:ind w:firstLine="0"/>
        <w:rPr>
          <w:sz w:val="20"/>
        </w:rPr>
      </w:pPr>
      <w:r w:rsidRPr="004630E0">
        <w:rPr>
          <w:rStyle w:val="FootnoteReference"/>
          <w:sz w:val="20"/>
        </w:rPr>
        <w:footnoteRef/>
      </w:r>
      <w:r w:rsidRPr="004630E0">
        <w:rPr>
          <w:sz w:val="20"/>
        </w:rPr>
        <w:t xml:space="preserve"> </w:t>
      </w:r>
      <w:r w:rsidR="00D55E74" w:rsidRPr="006E4A2E">
        <w:rPr>
          <w:sz w:val="20"/>
        </w:rPr>
        <w:t>C. Mác</w:t>
      </w:r>
      <w:r w:rsidRPr="004630E0">
        <w:rPr>
          <w:sz w:val="20"/>
        </w:rPr>
        <w:t xml:space="preserve"> và </w:t>
      </w:r>
      <w:r w:rsidR="00D55E74" w:rsidRPr="006E4A2E">
        <w:rPr>
          <w:sz w:val="20"/>
        </w:rPr>
        <w:t>Ph. Ăngghen</w:t>
      </w:r>
      <w:r w:rsidRPr="004630E0">
        <w:rPr>
          <w:sz w:val="20"/>
        </w:rPr>
        <w:t xml:space="preserve">, </w:t>
      </w:r>
      <w:r w:rsidRPr="004630E0">
        <w:rPr>
          <w:i/>
          <w:sz w:val="20"/>
        </w:rPr>
        <w:t>Toàn tập</w:t>
      </w:r>
      <w:r w:rsidR="00A456E5">
        <w:rPr>
          <w:sz w:val="20"/>
          <w:lang w:val="en-US"/>
        </w:rPr>
        <w:t>, tập 8,</w:t>
      </w:r>
      <w:r w:rsidRPr="004630E0">
        <w:rPr>
          <w:i/>
          <w:sz w:val="20"/>
        </w:rPr>
        <w:t xml:space="preserve"> </w:t>
      </w:r>
      <w:r w:rsidRPr="004630E0">
        <w:rPr>
          <w:rFonts w:eastAsia="Times New Roman"/>
          <w:sz w:val="20"/>
          <w:shd w:val="clear" w:color="auto" w:fill="FFFFFF"/>
        </w:rPr>
        <w:t>Nxb. Chính trị Quốc gia</w:t>
      </w:r>
      <w:r w:rsidR="00A456E5" w:rsidRPr="00452BAF">
        <w:rPr>
          <w:rFonts w:eastAsia="Times New Roman"/>
          <w:sz w:val="20"/>
          <w:shd w:val="clear" w:color="auto" w:fill="FFFFFF"/>
        </w:rPr>
        <w:t>,</w:t>
      </w:r>
      <w:r w:rsidRPr="004630E0">
        <w:rPr>
          <w:rFonts w:eastAsia="Times New Roman"/>
          <w:sz w:val="20"/>
          <w:shd w:val="clear" w:color="auto" w:fill="FFFFFF"/>
        </w:rPr>
        <w:t xml:space="preserve"> Hà Nội</w:t>
      </w:r>
      <w:r w:rsidR="00A456E5" w:rsidRPr="00452BAF">
        <w:rPr>
          <w:rFonts w:eastAsia="Times New Roman"/>
          <w:sz w:val="20"/>
          <w:shd w:val="clear" w:color="auto" w:fill="FFFFFF"/>
        </w:rPr>
        <w:t>, 2004,</w:t>
      </w:r>
      <w:r w:rsidRPr="004630E0">
        <w:rPr>
          <w:sz w:val="20"/>
        </w:rPr>
        <w:t xml:space="preserve"> </w:t>
      </w:r>
      <w:r w:rsidR="00A456E5" w:rsidRPr="00452BAF">
        <w:rPr>
          <w:sz w:val="20"/>
        </w:rPr>
        <w:t>t</w:t>
      </w:r>
      <w:r w:rsidRPr="004630E0">
        <w:rPr>
          <w:sz w:val="20"/>
        </w:rPr>
        <w:t>r</w:t>
      </w:r>
      <w:r w:rsidR="00A456E5" w:rsidRPr="00452BAF">
        <w:rPr>
          <w:sz w:val="20"/>
        </w:rPr>
        <w:t>.</w:t>
      </w:r>
      <w:r w:rsidRPr="004630E0">
        <w:rPr>
          <w:sz w:val="20"/>
        </w:rPr>
        <w:t>145</w:t>
      </w:r>
      <w:r w:rsidR="00A456E5" w:rsidRPr="00452BAF">
        <w:rPr>
          <w:sz w:val="20"/>
        </w:rPr>
        <w:t>.</w:t>
      </w:r>
    </w:p>
  </w:footnote>
  <w:footnote w:id="2">
    <w:p w:rsidR="00F169C4" w:rsidRPr="004630E0" w:rsidRDefault="00F169C4" w:rsidP="00452BAF">
      <w:pPr>
        <w:widowControl w:val="0"/>
        <w:spacing w:after="60" w:line="240" w:lineRule="auto"/>
        <w:ind w:firstLine="0"/>
        <w:rPr>
          <w:sz w:val="20"/>
        </w:rPr>
      </w:pPr>
      <w:r w:rsidRPr="004630E0">
        <w:rPr>
          <w:rStyle w:val="FootnoteReference"/>
          <w:sz w:val="20"/>
        </w:rPr>
        <w:footnoteRef/>
      </w:r>
      <w:r w:rsidRPr="004630E0">
        <w:rPr>
          <w:sz w:val="20"/>
        </w:rPr>
        <w:t xml:space="preserve"> </w:t>
      </w:r>
      <w:r w:rsidR="00D55E74" w:rsidRPr="006E4A2E">
        <w:rPr>
          <w:sz w:val="20"/>
        </w:rPr>
        <w:t xml:space="preserve">C. Mác </w:t>
      </w:r>
      <w:r w:rsidRPr="004630E0">
        <w:rPr>
          <w:sz w:val="20"/>
        </w:rPr>
        <w:t xml:space="preserve">và </w:t>
      </w:r>
      <w:r w:rsidR="00D55E74" w:rsidRPr="006E4A2E">
        <w:rPr>
          <w:sz w:val="20"/>
        </w:rPr>
        <w:t>Ph. Ăngghen</w:t>
      </w:r>
      <w:r w:rsidRPr="004630E0">
        <w:rPr>
          <w:sz w:val="20"/>
        </w:rPr>
        <w:t xml:space="preserve">, </w:t>
      </w:r>
      <w:r w:rsidRPr="004630E0">
        <w:rPr>
          <w:i/>
          <w:sz w:val="20"/>
        </w:rPr>
        <w:t>Toàn tập</w:t>
      </w:r>
      <w:r w:rsidRPr="00452BAF">
        <w:rPr>
          <w:sz w:val="20"/>
        </w:rPr>
        <w:t>, t</w:t>
      </w:r>
      <w:r w:rsidR="00A456E5" w:rsidRPr="00452BAF">
        <w:rPr>
          <w:sz w:val="20"/>
        </w:rPr>
        <w:t xml:space="preserve">ập </w:t>
      </w:r>
      <w:r w:rsidRPr="00452BAF">
        <w:rPr>
          <w:sz w:val="20"/>
        </w:rPr>
        <w:t>21</w:t>
      </w:r>
      <w:r w:rsidR="00A456E5" w:rsidRPr="00452BAF">
        <w:rPr>
          <w:sz w:val="20"/>
        </w:rPr>
        <w:t>,</w:t>
      </w:r>
      <w:r w:rsidRPr="00452BAF">
        <w:rPr>
          <w:sz w:val="20"/>
        </w:rPr>
        <w:t>,</w:t>
      </w:r>
      <w:r w:rsidRPr="004630E0">
        <w:rPr>
          <w:i/>
          <w:sz w:val="20"/>
        </w:rPr>
        <w:t xml:space="preserve"> </w:t>
      </w:r>
      <w:r w:rsidR="00A456E5" w:rsidRPr="00452BAF">
        <w:rPr>
          <w:sz w:val="20"/>
        </w:rPr>
        <w:t>Nxb. Chính trị Quốc gia, Hà Nội, 1995</w:t>
      </w:r>
      <w:r w:rsidRPr="004630E0">
        <w:rPr>
          <w:sz w:val="20"/>
        </w:rPr>
        <w:t xml:space="preserve"> tr.436.</w:t>
      </w:r>
    </w:p>
  </w:footnote>
  <w:footnote w:id="3">
    <w:p w:rsidR="00F169C4" w:rsidRPr="00452BAF" w:rsidRDefault="00F169C4" w:rsidP="00452BAF">
      <w:pPr>
        <w:spacing w:line="240" w:lineRule="auto"/>
        <w:ind w:firstLine="0"/>
        <w:rPr>
          <w:rFonts w:eastAsia="Times New Roman"/>
          <w:sz w:val="20"/>
        </w:rPr>
      </w:pPr>
      <w:r w:rsidRPr="004630E0">
        <w:rPr>
          <w:rStyle w:val="FootnoteReference"/>
          <w:sz w:val="20"/>
        </w:rPr>
        <w:footnoteRef/>
      </w:r>
      <w:r w:rsidRPr="004630E0">
        <w:rPr>
          <w:sz w:val="20"/>
        </w:rPr>
        <w:t xml:space="preserve"> </w:t>
      </w:r>
      <w:r w:rsidR="00D55E74" w:rsidRPr="00452BAF">
        <w:rPr>
          <w:rFonts w:eastAsia="Times New Roman"/>
          <w:sz w:val="20"/>
          <w:shd w:val="clear" w:color="auto" w:fill="FFFFFF"/>
        </w:rPr>
        <w:t>C. Mác</w:t>
      </w:r>
      <w:r w:rsidRPr="00452BAF">
        <w:rPr>
          <w:rFonts w:eastAsia="Times New Roman"/>
          <w:sz w:val="20"/>
          <w:shd w:val="clear" w:color="auto" w:fill="FFFFFF"/>
        </w:rPr>
        <w:t xml:space="preserve"> và </w:t>
      </w:r>
      <w:r w:rsidR="00D55E74" w:rsidRPr="00452BAF">
        <w:rPr>
          <w:rFonts w:eastAsia="Times New Roman"/>
          <w:sz w:val="20"/>
          <w:shd w:val="clear" w:color="auto" w:fill="FFFFFF"/>
        </w:rPr>
        <w:t>Ph. Ăngghen</w:t>
      </w:r>
      <w:r w:rsidRPr="00452BAF">
        <w:rPr>
          <w:rFonts w:eastAsia="Times New Roman"/>
          <w:sz w:val="20"/>
          <w:shd w:val="clear" w:color="auto" w:fill="FFFFFF"/>
        </w:rPr>
        <w:t xml:space="preserve">, </w:t>
      </w:r>
      <w:r w:rsidRPr="00452BAF">
        <w:rPr>
          <w:rFonts w:eastAsia="Times New Roman"/>
          <w:i/>
          <w:sz w:val="20"/>
          <w:shd w:val="clear" w:color="auto" w:fill="FFFFFF"/>
        </w:rPr>
        <w:t>Toàn tập</w:t>
      </w:r>
      <w:r w:rsidRPr="00452BAF">
        <w:rPr>
          <w:rFonts w:eastAsia="Times New Roman"/>
          <w:sz w:val="20"/>
          <w:shd w:val="clear" w:color="auto" w:fill="FFFFFF"/>
        </w:rPr>
        <w:t>, t</w:t>
      </w:r>
      <w:r w:rsidR="00A456E5" w:rsidRPr="00452BAF">
        <w:rPr>
          <w:rFonts w:eastAsia="Times New Roman"/>
          <w:sz w:val="20"/>
          <w:shd w:val="clear" w:color="auto" w:fill="FFFFFF"/>
        </w:rPr>
        <w:t>ập</w:t>
      </w:r>
      <w:r w:rsidRPr="00452BAF">
        <w:rPr>
          <w:rFonts w:eastAsia="Times New Roman"/>
          <w:sz w:val="20"/>
          <w:shd w:val="clear" w:color="auto" w:fill="FFFFFF"/>
        </w:rPr>
        <w:t xml:space="preserve"> 37</w:t>
      </w:r>
      <w:r w:rsidR="00A456E5" w:rsidRPr="00452BAF">
        <w:rPr>
          <w:rFonts w:eastAsia="Times New Roman"/>
          <w:sz w:val="20"/>
          <w:shd w:val="clear" w:color="auto" w:fill="FFFFFF"/>
        </w:rPr>
        <w:t>,</w:t>
      </w:r>
      <w:r w:rsidRPr="00452BAF">
        <w:rPr>
          <w:rFonts w:eastAsia="Times New Roman"/>
          <w:sz w:val="20"/>
          <w:shd w:val="clear" w:color="auto" w:fill="FFFFFF"/>
        </w:rPr>
        <w:t xml:space="preserve"> </w:t>
      </w:r>
      <w:r w:rsidR="00A456E5" w:rsidRPr="00452BAF">
        <w:rPr>
          <w:sz w:val="20"/>
        </w:rPr>
        <w:t>Nxb. Chính trị Quốc gia, Hà Nội, 1997</w:t>
      </w:r>
      <w:r w:rsidRPr="004630E0">
        <w:rPr>
          <w:sz w:val="20"/>
        </w:rPr>
        <w:t xml:space="preserve"> </w:t>
      </w:r>
      <w:r w:rsidRPr="00452BAF">
        <w:rPr>
          <w:rFonts w:eastAsia="Times New Roman"/>
          <w:sz w:val="20"/>
          <w:shd w:val="clear" w:color="auto" w:fill="FFFFFF"/>
        </w:rPr>
        <w:t>tr.643.</w:t>
      </w:r>
    </w:p>
  </w:footnote>
  <w:footnote w:id="4">
    <w:p w:rsidR="00F169C4" w:rsidRPr="00452BAF" w:rsidRDefault="00F169C4" w:rsidP="00452BAF">
      <w:pPr>
        <w:spacing w:line="240" w:lineRule="auto"/>
        <w:ind w:firstLine="0"/>
        <w:rPr>
          <w:rFonts w:eastAsia="Times New Roman"/>
          <w:sz w:val="20"/>
        </w:rPr>
      </w:pPr>
      <w:r w:rsidRPr="004630E0">
        <w:rPr>
          <w:rStyle w:val="FootnoteReference"/>
          <w:sz w:val="20"/>
        </w:rPr>
        <w:footnoteRef/>
      </w:r>
      <w:r w:rsidRPr="004630E0">
        <w:rPr>
          <w:sz w:val="20"/>
        </w:rPr>
        <w:t xml:space="preserve"> </w:t>
      </w:r>
      <w:r w:rsidRPr="00452BAF">
        <w:rPr>
          <w:rFonts w:eastAsia="Times New Roman"/>
          <w:sz w:val="20"/>
          <w:shd w:val="clear" w:color="auto" w:fill="FFFFFF"/>
        </w:rPr>
        <w:t xml:space="preserve">C. Mác và Ph. Ăngghen, </w:t>
      </w:r>
      <w:r w:rsidRPr="00452BAF">
        <w:rPr>
          <w:rFonts w:eastAsia="Times New Roman"/>
          <w:i/>
          <w:sz w:val="20"/>
          <w:shd w:val="clear" w:color="auto" w:fill="FFFFFF"/>
        </w:rPr>
        <w:t>Toàn tập</w:t>
      </w:r>
      <w:r w:rsidR="00A456E5" w:rsidRPr="00452BAF">
        <w:rPr>
          <w:rFonts w:eastAsia="Times New Roman"/>
          <w:sz w:val="20"/>
          <w:shd w:val="clear" w:color="auto" w:fill="FFFFFF"/>
        </w:rPr>
        <w:t>,</w:t>
      </w:r>
      <w:r w:rsidR="00A456E5" w:rsidRPr="00A456E5">
        <w:rPr>
          <w:rFonts w:eastAsia="Times New Roman"/>
          <w:sz w:val="20"/>
          <w:shd w:val="clear" w:color="auto" w:fill="FFFFFF"/>
        </w:rPr>
        <w:t xml:space="preserve"> </w:t>
      </w:r>
      <w:r w:rsidR="00A456E5" w:rsidRPr="006A5334">
        <w:rPr>
          <w:rFonts w:eastAsia="Times New Roman"/>
          <w:sz w:val="20"/>
          <w:shd w:val="clear" w:color="auto" w:fill="FFFFFF"/>
        </w:rPr>
        <w:t>tập</w:t>
      </w:r>
      <w:r w:rsidR="00A456E5">
        <w:rPr>
          <w:rFonts w:eastAsia="Times New Roman"/>
          <w:sz w:val="20"/>
          <w:shd w:val="clear" w:color="auto" w:fill="FFFFFF"/>
        </w:rPr>
        <w:t xml:space="preserve"> 37</w:t>
      </w:r>
      <w:r w:rsidR="00A456E5" w:rsidRPr="00452BAF">
        <w:rPr>
          <w:rFonts w:eastAsia="Times New Roman"/>
          <w:sz w:val="20"/>
          <w:shd w:val="clear" w:color="auto" w:fill="FFFFFF"/>
        </w:rPr>
        <w:t>,</w:t>
      </w:r>
      <w:r w:rsidR="00A456E5" w:rsidRPr="006A5334">
        <w:rPr>
          <w:rFonts w:eastAsia="Times New Roman"/>
          <w:sz w:val="20"/>
          <w:shd w:val="clear" w:color="auto" w:fill="FFFFFF"/>
        </w:rPr>
        <w:t xml:space="preserve"> </w:t>
      </w:r>
      <w:r w:rsidR="00A456E5" w:rsidRPr="006A5334">
        <w:rPr>
          <w:sz w:val="20"/>
        </w:rPr>
        <w:t>Nxb. Chính trị Quốc gia, Hà Nội, 1997</w:t>
      </w:r>
      <w:r w:rsidRPr="00452BAF">
        <w:rPr>
          <w:rFonts w:eastAsia="Times New Roman"/>
          <w:sz w:val="20"/>
          <w:shd w:val="clear" w:color="auto" w:fill="FFFFFF"/>
        </w:rPr>
        <w:t>tr.642.</w:t>
      </w:r>
    </w:p>
  </w:footnote>
  <w:footnote w:id="5">
    <w:p w:rsidR="00F169C4" w:rsidRPr="004630E0" w:rsidRDefault="00F169C4" w:rsidP="00452BAF">
      <w:pPr>
        <w:pStyle w:val="FootnoteText"/>
        <w:numPr>
          <w:ilvl w:val="0"/>
          <w:numId w:val="0"/>
        </w:numPr>
        <w:spacing w:line="240" w:lineRule="auto"/>
        <w:rPr>
          <w:sz w:val="20"/>
          <w:szCs w:val="20"/>
        </w:rPr>
      </w:pPr>
      <w:r w:rsidRPr="004630E0">
        <w:rPr>
          <w:rStyle w:val="FootnoteReference"/>
          <w:sz w:val="20"/>
          <w:szCs w:val="20"/>
        </w:rPr>
        <w:footnoteRef/>
      </w:r>
      <w:r w:rsidRPr="004630E0">
        <w:rPr>
          <w:sz w:val="20"/>
          <w:szCs w:val="20"/>
        </w:rPr>
        <w:t xml:space="preserve"> C. Mác và Ph. Ăngghen, </w:t>
      </w:r>
      <w:r w:rsidRPr="004630E0">
        <w:rPr>
          <w:i/>
          <w:sz w:val="20"/>
          <w:szCs w:val="20"/>
        </w:rPr>
        <w:t>Toàn tập</w:t>
      </w:r>
      <w:r w:rsidRPr="00452BAF">
        <w:rPr>
          <w:sz w:val="20"/>
          <w:szCs w:val="20"/>
        </w:rPr>
        <w:t xml:space="preserve">, </w:t>
      </w:r>
      <w:r w:rsidR="00A456E5" w:rsidRPr="006A5334">
        <w:rPr>
          <w:rFonts w:eastAsia="Times New Roman"/>
          <w:sz w:val="20"/>
          <w:shd w:val="clear" w:color="auto" w:fill="FFFFFF"/>
          <w:lang w:val="vi-VN"/>
        </w:rPr>
        <w:t>tập</w:t>
      </w:r>
      <w:r w:rsidR="00A456E5">
        <w:rPr>
          <w:rFonts w:eastAsia="Times New Roman"/>
          <w:sz w:val="20"/>
          <w:shd w:val="clear" w:color="auto" w:fill="FFFFFF"/>
          <w:lang w:val="vi-VN"/>
        </w:rPr>
        <w:t xml:space="preserve"> 3</w:t>
      </w:r>
      <w:r w:rsidR="00A456E5" w:rsidRPr="00452BAF">
        <w:rPr>
          <w:rFonts w:eastAsia="Times New Roman"/>
          <w:sz w:val="20"/>
          <w:shd w:val="clear" w:color="auto" w:fill="FFFFFF"/>
          <w:lang w:val="vi-VN"/>
        </w:rPr>
        <w:t>,</w:t>
      </w:r>
      <w:r w:rsidR="00A456E5" w:rsidRPr="006A5334">
        <w:rPr>
          <w:rFonts w:eastAsia="Times New Roman"/>
          <w:sz w:val="20"/>
          <w:shd w:val="clear" w:color="auto" w:fill="FFFFFF"/>
          <w:lang w:val="vi-VN"/>
        </w:rPr>
        <w:t xml:space="preserve"> </w:t>
      </w:r>
      <w:r w:rsidR="00A456E5" w:rsidRPr="006A5334">
        <w:rPr>
          <w:sz w:val="20"/>
          <w:lang w:val="vi-VN"/>
        </w:rPr>
        <w:t>Nxb. Chính trị Quốc gia, Hà Nội, 1997</w:t>
      </w:r>
      <w:r w:rsidR="00A456E5" w:rsidRPr="00452BAF">
        <w:rPr>
          <w:sz w:val="20"/>
          <w:lang w:val="vi-VN"/>
        </w:rPr>
        <w:t>,</w:t>
      </w:r>
      <w:r w:rsidRPr="00452BAF">
        <w:rPr>
          <w:sz w:val="20"/>
          <w:szCs w:val="20"/>
        </w:rPr>
        <w:t>.</w:t>
      </w:r>
      <w:r w:rsidRPr="00A456E5">
        <w:rPr>
          <w:sz w:val="20"/>
          <w:szCs w:val="20"/>
        </w:rPr>
        <w:t xml:space="preserve"> </w:t>
      </w:r>
      <w:r w:rsidRPr="004630E0">
        <w:rPr>
          <w:sz w:val="20"/>
          <w:szCs w:val="20"/>
        </w:rPr>
        <w:t>tr.11.</w:t>
      </w:r>
    </w:p>
  </w:footnote>
  <w:footnote w:id="6">
    <w:p w:rsidR="00F169C4" w:rsidRPr="004630E0" w:rsidRDefault="00F169C4" w:rsidP="00452BAF">
      <w:pPr>
        <w:pStyle w:val="FootnoteText"/>
        <w:numPr>
          <w:ilvl w:val="0"/>
          <w:numId w:val="0"/>
        </w:numPr>
        <w:spacing w:line="240" w:lineRule="auto"/>
        <w:rPr>
          <w:sz w:val="20"/>
          <w:szCs w:val="20"/>
        </w:rPr>
      </w:pPr>
      <w:r w:rsidRPr="004630E0">
        <w:rPr>
          <w:rStyle w:val="FootnoteReference"/>
          <w:sz w:val="20"/>
          <w:szCs w:val="20"/>
        </w:rPr>
        <w:footnoteRef/>
      </w:r>
      <w:r w:rsidRPr="004630E0">
        <w:rPr>
          <w:sz w:val="20"/>
          <w:szCs w:val="20"/>
        </w:rPr>
        <w:t xml:space="preserve"> C. Mác và Ph. Ăngghen, </w:t>
      </w:r>
      <w:r w:rsidRPr="004630E0">
        <w:rPr>
          <w:i/>
          <w:sz w:val="20"/>
          <w:szCs w:val="20"/>
        </w:rPr>
        <w:t>Toàn tập</w:t>
      </w:r>
      <w:r w:rsidRPr="00452BAF">
        <w:rPr>
          <w:sz w:val="20"/>
          <w:szCs w:val="20"/>
        </w:rPr>
        <w:t xml:space="preserve">, </w:t>
      </w:r>
      <w:r w:rsidR="00A456E5" w:rsidRPr="00A456E5">
        <w:rPr>
          <w:rFonts w:eastAsia="Times New Roman"/>
          <w:sz w:val="20"/>
          <w:shd w:val="clear" w:color="auto" w:fill="FFFFFF"/>
          <w:lang w:val="vi-VN"/>
        </w:rPr>
        <w:t xml:space="preserve"> </w:t>
      </w:r>
      <w:r w:rsidR="00A456E5" w:rsidRPr="006A5334">
        <w:rPr>
          <w:rFonts w:eastAsia="Times New Roman"/>
          <w:sz w:val="20"/>
          <w:shd w:val="clear" w:color="auto" w:fill="FFFFFF"/>
          <w:lang w:val="vi-VN"/>
        </w:rPr>
        <w:t>tập</w:t>
      </w:r>
      <w:r w:rsidR="00A456E5">
        <w:rPr>
          <w:rFonts w:eastAsia="Times New Roman"/>
          <w:sz w:val="20"/>
          <w:shd w:val="clear" w:color="auto" w:fill="FFFFFF"/>
          <w:lang w:val="vi-VN"/>
        </w:rPr>
        <w:t xml:space="preserve"> 37</w:t>
      </w:r>
      <w:r w:rsidR="00A456E5" w:rsidRPr="00452BAF">
        <w:rPr>
          <w:rFonts w:eastAsia="Times New Roman"/>
          <w:sz w:val="20"/>
          <w:shd w:val="clear" w:color="auto" w:fill="FFFFFF"/>
        </w:rPr>
        <w:t>,</w:t>
      </w:r>
      <w:r w:rsidR="00A456E5" w:rsidRPr="006A5334">
        <w:rPr>
          <w:rFonts w:eastAsia="Times New Roman"/>
          <w:sz w:val="20"/>
          <w:shd w:val="clear" w:color="auto" w:fill="FFFFFF"/>
          <w:lang w:val="vi-VN"/>
        </w:rPr>
        <w:t xml:space="preserve"> </w:t>
      </w:r>
      <w:r w:rsidR="00A456E5" w:rsidRPr="006A5334">
        <w:rPr>
          <w:sz w:val="20"/>
          <w:lang w:val="vi-VN"/>
        </w:rPr>
        <w:t>Nxb. Chính trị Quốc gia, Hà Nội, 1997</w:t>
      </w:r>
      <w:r w:rsidR="00A456E5" w:rsidRPr="00452BAF">
        <w:rPr>
          <w:sz w:val="20"/>
          <w:lang w:val="vi-VN"/>
        </w:rPr>
        <w:t>,</w:t>
      </w:r>
      <w:r w:rsidRPr="00A456E5">
        <w:rPr>
          <w:sz w:val="20"/>
          <w:szCs w:val="20"/>
        </w:rPr>
        <w:t xml:space="preserve"> tr</w:t>
      </w:r>
      <w:r w:rsidRPr="004630E0">
        <w:rPr>
          <w:sz w:val="20"/>
          <w:szCs w:val="20"/>
        </w:rPr>
        <w:t>.273.</w:t>
      </w:r>
    </w:p>
  </w:footnote>
  <w:footnote w:id="7">
    <w:p w:rsidR="00F169C4" w:rsidRPr="00452BAF" w:rsidRDefault="00F169C4" w:rsidP="00452BAF">
      <w:pPr>
        <w:spacing w:line="240" w:lineRule="auto"/>
        <w:ind w:firstLine="0"/>
        <w:rPr>
          <w:rFonts w:eastAsia="Times New Roman"/>
          <w:sz w:val="20"/>
          <w:lang w:val="nl-NL"/>
        </w:rPr>
      </w:pPr>
      <w:r w:rsidRPr="004630E0">
        <w:rPr>
          <w:rStyle w:val="FootnoteReference"/>
          <w:sz w:val="20"/>
        </w:rPr>
        <w:footnoteRef/>
      </w:r>
      <w:r w:rsidRPr="004630E0">
        <w:rPr>
          <w:sz w:val="20"/>
        </w:rPr>
        <w:t xml:space="preserve"> </w:t>
      </w:r>
      <w:r w:rsidRPr="004630E0">
        <w:rPr>
          <w:rFonts w:eastAsia="Times New Roman"/>
          <w:sz w:val="20"/>
          <w:shd w:val="clear" w:color="auto" w:fill="FFFFFF"/>
          <w:lang w:val="nl-NL"/>
        </w:rPr>
        <w:t xml:space="preserve">C. Mác và Ph. Ăngghen, </w:t>
      </w:r>
      <w:r w:rsidRPr="004630E0">
        <w:rPr>
          <w:rFonts w:eastAsia="Times New Roman"/>
          <w:i/>
          <w:sz w:val="20"/>
          <w:shd w:val="clear" w:color="auto" w:fill="FFFFFF"/>
          <w:lang w:val="nl-NL"/>
        </w:rPr>
        <w:t>Toàn tập</w:t>
      </w:r>
      <w:r w:rsidRPr="00452BAF">
        <w:rPr>
          <w:rFonts w:eastAsia="Times New Roman"/>
          <w:sz w:val="20"/>
          <w:shd w:val="clear" w:color="auto" w:fill="FFFFFF"/>
          <w:lang w:val="nl-NL"/>
        </w:rPr>
        <w:t>, t</w:t>
      </w:r>
      <w:r w:rsidR="009F2F2E">
        <w:rPr>
          <w:rFonts w:eastAsia="Times New Roman"/>
          <w:sz w:val="20"/>
          <w:shd w:val="clear" w:color="auto" w:fill="FFFFFF"/>
          <w:lang w:val="nl-NL"/>
        </w:rPr>
        <w:t xml:space="preserve">ập </w:t>
      </w:r>
      <w:r w:rsidRPr="00452BAF">
        <w:rPr>
          <w:rFonts w:eastAsia="Times New Roman"/>
          <w:sz w:val="20"/>
          <w:shd w:val="clear" w:color="auto" w:fill="FFFFFF"/>
          <w:lang w:val="nl-NL"/>
        </w:rPr>
        <w:t>37</w:t>
      </w:r>
      <w:r w:rsidR="009F2F2E">
        <w:rPr>
          <w:rFonts w:eastAsia="Times New Roman"/>
          <w:sz w:val="20"/>
          <w:shd w:val="clear" w:color="auto" w:fill="FFFFFF"/>
          <w:lang w:val="nl-NL"/>
        </w:rPr>
        <w:t>, Nxb. Chính trị Quốc gia, Hà Nội,</w:t>
      </w:r>
      <w:r w:rsidRPr="00452BAF">
        <w:rPr>
          <w:rFonts w:eastAsia="Times New Roman"/>
          <w:sz w:val="20"/>
          <w:shd w:val="clear" w:color="auto" w:fill="FFFFFF"/>
          <w:lang w:val="nl-NL"/>
        </w:rPr>
        <w:t xml:space="preserve"> tr.642.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D2DD8"/>
    <w:multiLevelType w:val="hybridMultilevel"/>
    <w:tmpl w:val="0254B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043B7B"/>
    <w:multiLevelType w:val="hybridMultilevel"/>
    <w:tmpl w:val="5E264EBE"/>
    <w:lvl w:ilvl="0" w:tplc="2DFEC0E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C4"/>
    <w:rsid w:val="000A4A0A"/>
    <w:rsid w:val="00202C90"/>
    <w:rsid w:val="00221AE0"/>
    <w:rsid w:val="002233C4"/>
    <w:rsid w:val="003F2F99"/>
    <w:rsid w:val="004146C5"/>
    <w:rsid w:val="00452BAF"/>
    <w:rsid w:val="005A37E1"/>
    <w:rsid w:val="006E29A4"/>
    <w:rsid w:val="006E4A2E"/>
    <w:rsid w:val="00713EF3"/>
    <w:rsid w:val="0079016F"/>
    <w:rsid w:val="009B180B"/>
    <w:rsid w:val="009B7ACD"/>
    <w:rsid w:val="009F2F2E"/>
    <w:rsid w:val="00A456E5"/>
    <w:rsid w:val="00C5554B"/>
    <w:rsid w:val="00D55E74"/>
    <w:rsid w:val="00F16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KT Thu hẹp .1pt"/>
    <w:qFormat/>
    <w:rsid w:val="00F169C4"/>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F169C4"/>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F169C4"/>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F169C4"/>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F169C4"/>
    <w:rPr>
      <w:rFonts w:ascii="Times New Roman" w:hAnsi="Times New Roman"/>
      <w:sz w:val="28"/>
      <w:szCs w:val="20"/>
    </w:rPr>
  </w:style>
  <w:style w:type="paragraph" w:styleId="ListParagraph">
    <w:name w:val="List Paragraph"/>
    <w:basedOn w:val="Normal"/>
    <w:link w:val="ListParagraphChar"/>
    <w:uiPriority w:val="34"/>
    <w:qFormat/>
    <w:rsid w:val="00F169C4"/>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F169C4"/>
    <w:rPr>
      <w:rFonts w:ascii="Cambria" w:eastAsia="MS Mincho" w:hAnsi="Cambria" w:cs="Times New Roman"/>
      <w:spacing w:val="8"/>
      <w:sz w:val="28"/>
      <w:szCs w:val="20"/>
      <w:lang w:val="en-GB" w:eastAsia="en-US"/>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F169C4"/>
    <w:rPr>
      <w:sz w:val="24"/>
      <w:vertAlign w:val="superscript"/>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F169C4"/>
    <w:pPr>
      <w:widowControl w:val="0"/>
      <w:numPr>
        <w:numId w:val="2"/>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F169C4"/>
    <w:rPr>
      <w:rFonts w:ascii="Times New Roman" w:eastAsiaTheme="minorHAnsi" w:hAnsi="Times New Roman"/>
      <w:spacing w:val="-2"/>
      <w:sz w:val="24"/>
      <w:szCs w:val="24"/>
      <w:lang w:val="nl-NL" w:eastAsia="en-US"/>
    </w:rPr>
  </w:style>
  <w:style w:type="paragraph" w:styleId="Title">
    <w:name w:val="Title"/>
    <w:aliases w:val="BKT Tác giả"/>
    <w:basedOn w:val="Normal"/>
    <w:next w:val="Normal"/>
    <w:link w:val="TitleChar"/>
    <w:uiPriority w:val="10"/>
    <w:qFormat/>
    <w:rsid w:val="00F169C4"/>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F169C4"/>
    <w:rPr>
      <w:rFonts w:ascii="Times New Roman" w:eastAsiaTheme="majorEastAsia" w:hAnsi="Times New Roman" w:cstheme="majorBidi"/>
      <w:b/>
      <w:spacing w:val="-10"/>
      <w:kern w:val="28"/>
      <w:szCs w:val="56"/>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F169C4"/>
    <w:pPr>
      <w:spacing w:after="160" w:line="240" w:lineRule="exact"/>
      <w:ind w:firstLine="0"/>
      <w:jc w:val="left"/>
    </w:pPr>
    <w:rPr>
      <w:rFonts w:asciiTheme="minorHAnsi" w:hAnsiTheme="minorHAnsi"/>
      <w:spacing w:val="0"/>
      <w:sz w:val="24"/>
      <w:szCs w:val="22"/>
      <w:vertAlign w:val="superscript"/>
      <w:lang w:val="en-US"/>
    </w:rPr>
  </w:style>
  <w:style w:type="paragraph" w:styleId="BalloonText">
    <w:name w:val="Balloon Text"/>
    <w:basedOn w:val="Normal"/>
    <w:link w:val="BalloonTextChar"/>
    <w:uiPriority w:val="99"/>
    <w:semiHidden/>
    <w:unhideWhenUsed/>
    <w:rsid w:val="00D55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pacing w:val="-2"/>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KT Thu hẹp .1pt"/>
    <w:qFormat/>
    <w:rsid w:val="00F169C4"/>
    <w:pPr>
      <w:spacing w:line="259" w:lineRule="auto"/>
      <w:ind w:firstLine="567"/>
    </w:pPr>
    <w:rPr>
      <w:rFonts w:ascii="Times New Roman" w:hAnsi="Times New Roman"/>
      <w:spacing w:val="-2"/>
      <w:sz w:val="28"/>
      <w:szCs w:val="20"/>
      <w:lang w:val="vi-VN"/>
    </w:rPr>
  </w:style>
  <w:style w:type="paragraph" w:styleId="Heading1">
    <w:name w:val="heading 1"/>
    <w:aliases w:val="ML BKT"/>
    <w:basedOn w:val="Normal"/>
    <w:next w:val="Normal"/>
    <w:link w:val="Heading1Char"/>
    <w:uiPriority w:val="9"/>
    <w:qFormat/>
    <w:rsid w:val="00F169C4"/>
    <w:pPr>
      <w:keepNext/>
      <w:keepLines/>
      <w:spacing w:before="240"/>
      <w:outlineLvl w:val="0"/>
    </w:pPr>
    <w:rPr>
      <w:rFonts w:eastAsiaTheme="majorEastAsia" w:cstheme="majorBidi"/>
      <w:b/>
      <w:caps/>
      <w:snapToGrid w:val="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F169C4"/>
    <w:rPr>
      <w:rFonts w:ascii="Times New Roman" w:eastAsiaTheme="majorEastAsia" w:hAnsi="Times New Roman" w:cstheme="majorBidi"/>
      <w:b/>
      <w:caps/>
      <w:snapToGrid w:val="0"/>
      <w:spacing w:val="-2"/>
      <w:sz w:val="28"/>
      <w:szCs w:val="32"/>
      <w:lang w:val="vi-VN"/>
    </w:rPr>
  </w:style>
  <w:style w:type="paragraph" w:styleId="NoSpacing">
    <w:name w:val="No Spacing"/>
    <w:aliases w:val="BKT - Nội dung,Nội dung Mục từ BKT"/>
    <w:link w:val="NoSpacingChar"/>
    <w:uiPriority w:val="1"/>
    <w:qFormat/>
    <w:rsid w:val="00F169C4"/>
    <w:pPr>
      <w:spacing w:line="259" w:lineRule="auto"/>
      <w:ind w:firstLine="567"/>
    </w:pPr>
    <w:rPr>
      <w:rFonts w:ascii="Times New Roman" w:hAnsi="Times New Roman"/>
      <w:sz w:val="28"/>
      <w:szCs w:val="20"/>
    </w:rPr>
  </w:style>
  <w:style w:type="character" w:customStyle="1" w:styleId="NoSpacingChar">
    <w:name w:val="No Spacing Char"/>
    <w:aliases w:val="BKT - Nội dung Char,Nội dung Mục từ BKT Char"/>
    <w:basedOn w:val="DefaultParagraphFont"/>
    <w:link w:val="NoSpacing"/>
    <w:uiPriority w:val="1"/>
    <w:rsid w:val="00F169C4"/>
    <w:rPr>
      <w:rFonts w:ascii="Times New Roman" w:hAnsi="Times New Roman"/>
      <w:sz w:val="28"/>
      <w:szCs w:val="20"/>
    </w:rPr>
  </w:style>
  <w:style w:type="paragraph" w:styleId="ListParagraph">
    <w:name w:val="List Paragraph"/>
    <w:basedOn w:val="Normal"/>
    <w:link w:val="ListParagraphChar"/>
    <w:uiPriority w:val="34"/>
    <w:qFormat/>
    <w:rsid w:val="00F169C4"/>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F169C4"/>
    <w:rPr>
      <w:rFonts w:ascii="Cambria" w:eastAsia="MS Mincho" w:hAnsi="Cambria" w:cs="Times New Roman"/>
      <w:spacing w:val="8"/>
      <w:sz w:val="28"/>
      <w:szCs w:val="20"/>
      <w:lang w:val="en-GB" w:eastAsia="en-US"/>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F169C4"/>
    <w:rPr>
      <w:sz w:val="24"/>
      <w:vertAlign w:val="superscript"/>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F169C4"/>
    <w:pPr>
      <w:widowControl w:val="0"/>
      <w:numPr>
        <w:numId w:val="2"/>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F169C4"/>
    <w:rPr>
      <w:rFonts w:ascii="Times New Roman" w:eastAsiaTheme="minorHAnsi" w:hAnsi="Times New Roman"/>
      <w:spacing w:val="-2"/>
      <w:sz w:val="24"/>
      <w:szCs w:val="24"/>
      <w:lang w:val="nl-NL" w:eastAsia="en-US"/>
    </w:rPr>
  </w:style>
  <w:style w:type="paragraph" w:styleId="Title">
    <w:name w:val="Title"/>
    <w:aliases w:val="BKT Tác giả"/>
    <w:basedOn w:val="Normal"/>
    <w:next w:val="Normal"/>
    <w:link w:val="TitleChar"/>
    <w:uiPriority w:val="10"/>
    <w:qFormat/>
    <w:rsid w:val="00F169C4"/>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F169C4"/>
    <w:rPr>
      <w:rFonts w:ascii="Times New Roman" w:eastAsiaTheme="majorEastAsia" w:hAnsi="Times New Roman" w:cstheme="majorBidi"/>
      <w:b/>
      <w:spacing w:val="-10"/>
      <w:kern w:val="28"/>
      <w:szCs w:val="56"/>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F169C4"/>
    <w:pPr>
      <w:spacing w:after="160" w:line="240" w:lineRule="exact"/>
      <w:ind w:firstLine="0"/>
      <w:jc w:val="left"/>
    </w:pPr>
    <w:rPr>
      <w:rFonts w:asciiTheme="minorHAnsi" w:hAnsiTheme="minorHAnsi"/>
      <w:spacing w:val="0"/>
      <w:sz w:val="24"/>
      <w:szCs w:val="22"/>
      <w:vertAlign w:val="superscript"/>
      <w:lang w:val="en-US"/>
    </w:rPr>
  </w:style>
  <w:style w:type="paragraph" w:styleId="BalloonText">
    <w:name w:val="Balloon Text"/>
    <w:basedOn w:val="Normal"/>
    <w:link w:val="BalloonTextChar"/>
    <w:uiPriority w:val="99"/>
    <w:semiHidden/>
    <w:unhideWhenUsed/>
    <w:rsid w:val="00D55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pacing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2023-06-27T16:12:00Z</dcterms:created>
  <dcterms:modified xsi:type="dcterms:W3CDTF">2023-08-12T16:00:00Z</dcterms:modified>
</cp:coreProperties>
</file>